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48ACF560" w:rsidR="00BA4841" w:rsidRPr="00B92D23" w:rsidRDefault="006F683A"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03CE4B24">
                <wp:simplePos x="0" y="0"/>
                <wp:positionH relativeFrom="column">
                  <wp:posOffset>-726349</wp:posOffset>
                </wp:positionH>
                <wp:positionV relativeFrom="paragraph">
                  <wp:posOffset>1294129</wp:posOffset>
                </wp:positionV>
                <wp:extent cx="7054215" cy="3739243"/>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739243"/>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72F6616" w14:textId="7AEBCB3C" w:rsidR="006F683A" w:rsidRPr="001E2DB6" w:rsidRDefault="006F683A" w:rsidP="006F683A">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6F683A">
                              <w:rPr>
                                <w:rStyle w:val="sowc"/>
                                <w:rFonts w:ascii="Patria" w:hAnsi="Patria"/>
                                <w:b/>
                                <w:bCs/>
                                <w:color w:val="9F2241"/>
                                <w:sz w:val="72"/>
                                <w:szCs w:val="54"/>
                              </w:rPr>
                              <w:t>Informe Mensual de Actividades del Laboratorio Estatal de Salud Pública</w:t>
                            </w:r>
                          </w:p>
                          <w:p w14:paraId="48E3BFB0" w14:textId="77777777" w:rsidR="006F683A" w:rsidRPr="001E2DB6" w:rsidRDefault="006F683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7F8BBBD" w:rsidR="006F683A" w:rsidRPr="001E2DB6" w:rsidRDefault="006F683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sidRPr="006F683A">
                              <w:rPr>
                                <w:rStyle w:val="sowc"/>
                                <w:rFonts w:ascii="Patria" w:eastAsiaTheme="minorHAnsi" w:hAnsi="Patria" w:cs="Times New Roman (Cuerpo en alfa"/>
                                <w:b/>
                                <w:bCs/>
                                <w:color w:val="595959"/>
                                <w:sz w:val="48"/>
                                <w:szCs w:val="48"/>
                                <w:lang w:val="es-MX" w:eastAsia="en-US"/>
                              </w:rPr>
                              <w:t>INDRE</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6F683A" w:rsidRPr="001E2DB6" w:rsidRDefault="006F683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6F683A" w:rsidRPr="001E2DB6" w:rsidRDefault="006F683A"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94.4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" filled="f" stroked="f" strokeweight="1pt">
                <v:textbox>
                  <w:txbxContent>
                    <w:p w14:paraId="772F6616" w14:textId="7AEBCB3C" w:rsidR="006F683A" w:rsidRPr="001E2DB6" w:rsidRDefault="006F683A" w:rsidP="006F683A">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Pr="006F683A">
                        <w:rPr>
                          <w:rStyle w:val="sowc"/>
                          <w:rFonts w:ascii="Patria" w:hAnsi="Patria"/>
                          <w:b/>
                          <w:bCs/>
                          <w:color w:val="9F2241"/>
                          <w:sz w:val="72"/>
                          <w:szCs w:val="54"/>
                        </w:rPr>
                        <w:t>Informe Mensual de Actividades del Laboratorio Estatal de Salud Pública</w:t>
                      </w:r>
                    </w:p>
                    <w:p w14:paraId="48E3BFB0" w14:textId="77777777" w:rsidR="006F683A" w:rsidRPr="001E2DB6" w:rsidRDefault="006F683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7F8BBBD" w:rsidR="006F683A" w:rsidRPr="001E2DB6" w:rsidRDefault="006F683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sidRPr="006F683A">
                        <w:rPr>
                          <w:rStyle w:val="sowc"/>
                          <w:rFonts w:ascii="Patria" w:eastAsiaTheme="minorHAnsi" w:hAnsi="Patria" w:cs="Times New Roman (Cuerpo en alfa"/>
                          <w:b/>
                          <w:bCs/>
                          <w:color w:val="595959"/>
                          <w:sz w:val="48"/>
                          <w:szCs w:val="48"/>
                          <w:lang w:val="es-MX" w:eastAsia="en-US"/>
                        </w:rPr>
                        <w:t>INDRE</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6F683A" w:rsidRPr="001E2DB6" w:rsidRDefault="006F683A"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6F683A" w:rsidRPr="001E2DB6" w:rsidRDefault="006F683A"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0C278943">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6F683A" w:rsidRPr="00DB7D3C" w:rsidRDefault="006F683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6F683A" w:rsidRPr="00DB7D3C" w:rsidRDefault="006F683A" w:rsidP="00280D77">
                            <w:pPr>
                              <w:spacing w:after="60"/>
                              <w:jc w:val="left"/>
                              <w:rPr>
                                <w:sz w:val="6"/>
                                <w:szCs w:val="6"/>
                                <w:lang w:val="es-ES"/>
                              </w:rPr>
                            </w:pPr>
                          </w:p>
                          <w:p w14:paraId="6CAF9A19" w14:textId="32EBE8E0" w:rsidR="006F683A" w:rsidRPr="00DB7D3C" w:rsidRDefault="006F683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6F683A" w:rsidRPr="00DB7D3C" w:rsidRDefault="006F683A"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6F683A" w:rsidRPr="00DB7D3C" w:rsidRDefault="006F683A" w:rsidP="00280D77">
                      <w:pPr>
                        <w:spacing w:after="60"/>
                        <w:jc w:val="left"/>
                        <w:rPr>
                          <w:sz w:val="6"/>
                          <w:szCs w:val="6"/>
                          <w:lang w:val="es-ES"/>
                        </w:rPr>
                      </w:pPr>
                    </w:p>
                    <w:p w14:paraId="6CAF9A19" w14:textId="32EBE8E0" w:rsidR="006F683A" w:rsidRPr="00DB7D3C" w:rsidRDefault="006F683A"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44183"/>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44184"/>
      <w:r w:rsidRPr="00B92D23">
        <w:t>Información de contacto</w:t>
      </w:r>
      <w:bookmarkEnd w:id="3"/>
      <w:bookmarkEnd w:id="4"/>
    </w:p>
    <w:p w14:paraId="0F1C207D" w14:textId="3BD6D03B" w:rsidR="002D0A78" w:rsidRDefault="006F683A" w:rsidP="00E600E2">
      <w:pPr>
        <w:rPr>
          <w:lang w:val="es-ES"/>
        </w:rPr>
      </w:pPr>
      <w:r w:rsidRPr="006F683A">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“Informe Mensual de Actividades del Laboratorio Estatal de Salud Pública (SINBA-SIS-InDRE</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4635619C" w14:textId="0FAD430A" w:rsidR="00715D5F"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44183" w:history="1">
            <w:r w:rsidR="00715D5F" w:rsidRPr="00A504C3">
              <w:rPr>
                <w:rStyle w:val="Hipervnculo"/>
                <w:noProof/>
                <w:lang w:val="es-ES"/>
              </w:rPr>
              <w:t>1</w:t>
            </w:r>
            <w:r w:rsidR="00715D5F">
              <w:rPr>
                <w:rFonts w:asciiTheme="minorHAnsi" w:eastAsiaTheme="minorEastAsia" w:hAnsiTheme="minorHAnsi" w:cstheme="minorBidi"/>
                <w:bCs w:val="0"/>
                <w:caps w:val="0"/>
                <w:noProof/>
                <w:color w:val="auto"/>
                <w:sz w:val="22"/>
                <w:szCs w:val="22"/>
                <w:lang w:val="en-US"/>
              </w:rPr>
              <w:tab/>
            </w:r>
            <w:r w:rsidR="00715D5F" w:rsidRPr="00A504C3">
              <w:rPr>
                <w:rStyle w:val="Hipervnculo"/>
                <w:noProof/>
                <w:lang w:val="es-ES"/>
              </w:rPr>
              <w:t>PREFACIO</w:t>
            </w:r>
            <w:r w:rsidR="00715D5F">
              <w:rPr>
                <w:noProof/>
                <w:webHidden/>
              </w:rPr>
              <w:tab/>
            </w:r>
            <w:r w:rsidR="00715D5F">
              <w:rPr>
                <w:noProof/>
                <w:webHidden/>
              </w:rPr>
              <w:fldChar w:fldCharType="begin"/>
            </w:r>
            <w:r w:rsidR="00715D5F">
              <w:rPr>
                <w:noProof/>
                <w:webHidden/>
              </w:rPr>
              <w:instrText xml:space="preserve"> PAGEREF _Toc184644183 \h </w:instrText>
            </w:r>
            <w:r w:rsidR="00715D5F">
              <w:rPr>
                <w:noProof/>
                <w:webHidden/>
              </w:rPr>
            </w:r>
            <w:r w:rsidR="00715D5F">
              <w:rPr>
                <w:noProof/>
                <w:webHidden/>
              </w:rPr>
              <w:fldChar w:fldCharType="separate"/>
            </w:r>
            <w:r w:rsidR="00715D5F">
              <w:rPr>
                <w:noProof/>
                <w:webHidden/>
              </w:rPr>
              <w:t>1</w:t>
            </w:r>
            <w:r w:rsidR="00715D5F">
              <w:rPr>
                <w:noProof/>
                <w:webHidden/>
              </w:rPr>
              <w:fldChar w:fldCharType="end"/>
            </w:r>
          </w:hyperlink>
        </w:p>
        <w:p w14:paraId="08EE78CA" w14:textId="2DE588E6"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84" w:history="1">
            <w:r w:rsidRPr="00A504C3">
              <w:rPr>
                <w:rStyle w:val="Hipervnculo"/>
                <w:noProof/>
              </w:rPr>
              <w:t>1.1</w:t>
            </w:r>
            <w:r>
              <w:rPr>
                <w:rFonts w:asciiTheme="minorHAnsi" w:eastAsiaTheme="minorEastAsia" w:hAnsiTheme="minorHAnsi" w:cstheme="minorBidi"/>
                <w:smallCaps w:val="0"/>
                <w:noProof/>
                <w:color w:val="auto"/>
                <w:sz w:val="22"/>
                <w:szCs w:val="22"/>
                <w:lang w:val="en-US"/>
              </w:rPr>
              <w:tab/>
            </w:r>
            <w:r w:rsidRPr="00A504C3">
              <w:rPr>
                <w:rStyle w:val="Hipervnculo"/>
                <w:noProof/>
              </w:rPr>
              <w:t>Información de contacto</w:t>
            </w:r>
            <w:r>
              <w:rPr>
                <w:noProof/>
                <w:webHidden/>
              </w:rPr>
              <w:tab/>
            </w:r>
            <w:r>
              <w:rPr>
                <w:noProof/>
                <w:webHidden/>
              </w:rPr>
              <w:fldChar w:fldCharType="begin"/>
            </w:r>
            <w:r>
              <w:rPr>
                <w:noProof/>
                <w:webHidden/>
              </w:rPr>
              <w:instrText xml:space="preserve"> PAGEREF _Toc184644184 \h </w:instrText>
            </w:r>
            <w:r>
              <w:rPr>
                <w:noProof/>
                <w:webHidden/>
              </w:rPr>
            </w:r>
            <w:r>
              <w:rPr>
                <w:noProof/>
                <w:webHidden/>
              </w:rPr>
              <w:fldChar w:fldCharType="separate"/>
            </w:r>
            <w:r>
              <w:rPr>
                <w:noProof/>
                <w:webHidden/>
              </w:rPr>
              <w:t>1</w:t>
            </w:r>
            <w:r>
              <w:rPr>
                <w:noProof/>
                <w:webHidden/>
              </w:rPr>
              <w:fldChar w:fldCharType="end"/>
            </w:r>
          </w:hyperlink>
        </w:p>
        <w:p w14:paraId="3F9C8C10" w14:textId="2901953D" w:rsidR="00715D5F" w:rsidRDefault="00715D5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4185" w:history="1">
            <w:r w:rsidRPr="00A504C3">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A504C3">
              <w:rPr>
                <w:rStyle w:val="Hipervnculo"/>
                <w:noProof/>
                <w:lang w:val="es-ES"/>
              </w:rPr>
              <w:t>PRESENTACIÓN DEL INSTRUCTIVO</w:t>
            </w:r>
            <w:r>
              <w:rPr>
                <w:noProof/>
                <w:webHidden/>
              </w:rPr>
              <w:tab/>
            </w:r>
            <w:r>
              <w:rPr>
                <w:noProof/>
                <w:webHidden/>
              </w:rPr>
              <w:fldChar w:fldCharType="begin"/>
            </w:r>
            <w:r>
              <w:rPr>
                <w:noProof/>
                <w:webHidden/>
              </w:rPr>
              <w:instrText xml:space="preserve"> PAGEREF _Toc184644185 \h </w:instrText>
            </w:r>
            <w:r>
              <w:rPr>
                <w:noProof/>
                <w:webHidden/>
              </w:rPr>
            </w:r>
            <w:r>
              <w:rPr>
                <w:noProof/>
                <w:webHidden/>
              </w:rPr>
              <w:fldChar w:fldCharType="separate"/>
            </w:r>
            <w:r>
              <w:rPr>
                <w:noProof/>
                <w:webHidden/>
              </w:rPr>
              <w:t>3</w:t>
            </w:r>
            <w:r>
              <w:rPr>
                <w:noProof/>
                <w:webHidden/>
              </w:rPr>
              <w:fldChar w:fldCharType="end"/>
            </w:r>
          </w:hyperlink>
        </w:p>
        <w:p w14:paraId="73B621DE" w14:textId="76FFA431"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86" w:history="1">
            <w:r w:rsidRPr="00A504C3">
              <w:rPr>
                <w:rStyle w:val="Hipervnculo"/>
                <w:noProof/>
              </w:rPr>
              <w:t>2.1</w:t>
            </w:r>
            <w:r>
              <w:rPr>
                <w:rFonts w:asciiTheme="minorHAnsi" w:eastAsiaTheme="minorEastAsia" w:hAnsiTheme="minorHAnsi" w:cstheme="minorBidi"/>
                <w:smallCaps w:val="0"/>
                <w:noProof/>
                <w:color w:val="auto"/>
                <w:sz w:val="22"/>
                <w:szCs w:val="22"/>
                <w:lang w:val="en-US"/>
              </w:rPr>
              <w:tab/>
            </w:r>
            <w:r w:rsidRPr="00A504C3">
              <w:rPr>
                <w:rStyle w:val="Hipervnculo"/>
                <w:noProof/>
              </w:rPr>
              <w:t>Introducción y Marco normativo</w:t>
            </w:r>
            <w:r>
              <w:rPr>
                <w:noProof/>
                <w:webHidden/>
              </w:rPr>
              <w:tab/>
            </w:r>
            <w:r>
              <w:rPr>
                <w:noProof/>
                <w:webHidden/>
              </w:rPr>
              <w:fldChar w:fldCharType="begin"/>
            </w:r>
            <w:r>
              <w:rPr>
                <w:noProof/>
                <w:webHidden/>
              </w:rPr>
              <w:instrText xml:space="preserve"> PAGEREF _Toc184644186 \h </w:instrText>
            </w:r>
            <w:r>
              <w:rPr>
                <w:noProof/>
                <w:webHidden/>
              </w:rPr>
            </w:r>
            <w:r>
              <w:rPr>
                <w:noProof/>
                <w:webHidden/>
              </w:rPr>
              <w:fldChar w:fldCharType="separate"/>
            </w:r>
            <w:r>
              <w:rPr>
                <w:noProof/>
                <w:webHidden/>
              </w:rPr>
              <w:t>3</w:t>
            </w:r>
            <w:r>
              <w:rPr>
                <w:noProof/>
                <w:webHidden/>
              </w:rPr>
              <w:fldChar w:fldCharType="end"/>
            </w:r>
          </w:hyperlink>
        </w:p>
        <w:p w14:paraId="2D3E3C9B" w14:textId="6C32920D"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87" w:history="1">
            <w:r w:rsidRPr="00A504C3">
              <w:rPr>
                <w:rStyle w:val="Hipervnculo"/>
                <w:noProof/>
              </w:rPr>
              <w:t>2.2</w:t>
            </w:r>
            <w:r>
              <w:rPr>
                <w:rFonts w:asciiTheme="minorHAnsi" w:eastAsiaTheme="minorEastAsia" w:hAnsiTheme="minorHAnsi" w:cstheme="minorBidi"/>
                <w:smallCaps w:val="0"/>
                <w:noProof/>
                <w:color w:val="auto"/>
                <w:sz w:val="22"/>
                <w:szCs w:val="22"/>
                <w:lang w:val="en-US"/>
              </w:rPr>
              <w:tab/>
            </w:r>
            <w:r w:rsidRPr="00A504C3">
              <w:rPr>
                <w:rStyle w:val="Hipervnculo"/>
                <w:noProof/>
              </w:rPr>
              <w:t>Audiencia</w:t>
            </w:r>
            <w:r>
              <w:rPr>
                <w:noProof/>
                <w:webHidden/>
              </w:rPr>
              <w:tab/>
            </w:r>
            <w:r>
              <w:rPr>
                <w:noProof/>
                <w:webHidden/>
              </w:rPr>
              <w:fldChar w:fldCharType="begin"/>
            </w:r>
            <w:r>
              <w:rPr>
                <w:noProof/>
                <w:webHidden/>
              </w:rPr>
              <w:instrText xml:space="preserve"> PAGEREF _Toc184644187 \h </w:instrText>
            </w:r>
            <w:r>
              <w:rPr>
                <w:noProof/>
                <w:webHidden/>
              </w:rPr>
            </w:r>
            <w:r>
              <w:rPr>
                <w:noProof/>
                <w:webHidden/>
              </w:rPr>
              <w:fldChar w:fldCharType="separate"/>
            </w:r>
            <w:r>
              <w:rPr>
                <w:noProof/>
                <w:webHidden/>
              </w:rPr>
              <w:t>4</w:t>
            </w:r>
            <w:r>
              <w:rPr>
                <w:noProof/>
                <w:webHidden/>
              </w:rPr>
              <w:fldChar w:fldCharType="end"/>
            </w:r>
          </w:hyperlink>
        </w:p>
        <w:p w14:paraId="47A7E2FF" w14:textId="639155B4"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88" w:history="1">
            <w:r w:rsidRPr="00A504C3">
              <w:rPr>
                <w:rStyle w:val="Hipervnculo"/>
                <w:noProof/>
              </w:rPr>
              <w:t>2.3</w:t>
            </w:r>
            <w:r>
              <w:rPr>
                <w:rFonts w:asciiTheme="minorHAnsi" w:eastAsiaTheme="minorEastAsia" w:hAnsiTheme="minorHAnsi" w:cstheme="minorBidi"/>
                <w:smallCaps w:val="0"/>
                <w:noProof/>
                <w:color w:val="auto"/>
                <w:sz w:val="22"/>
                <w:szCs w:val="22"/>
                <w:lang w:val="en-US"/>
              </w:rPr>
              <w:tab/>
            </w:r>
            <w:r w:rsidRPr="00A504C3">
              <w:rPr>
                <w:rStyle w:val="Hipervnculo"/>
                <w:noProof/>
              </w:rPr>
              <w:t>Alcance</w:t>
            </w:r>
            <w:r>
              <w:rPr>
                <w:noProof/>
                <w:webHidden/>
              </w:rPr>
              <w:tab/>
            </w:r>
            <w:r>
              <w:rPr>
                <w:noProof/>
                <w:webHidden/>
              </w:rPr>
              <w:fldChar w:fldCharType="begin"/>
            </w:r>
            <w:r>
              <w:rPr>
                <w:noProof/>
                <w:webHidden/>
              </w:rPr>
              <w:instrText xml:space="preserve"> PAGEREF _Toc184644188 \h </w:instrText>
            </w:r>
            <w:r>
              <w:rPr>
                <w:noProof/>
                <w:webHidden/>
              </w:rPr>
            </w:r>
            <w:r>
              <w:rPr>
                <w:noProof/>
                <w:webHidden/>
              </w:rPr>
              <w:fldChar w:fldCharType="separate"/>
            </w:r>
            <w:r>
              <w:rPr>
                <w:noProof/>
                <w:webHidden/>
              </w:rPr>
              <w:t>4</w:t>
            </w:r>
            <w:r>
              <w:rPr>
                <w:noProof/>
                <w:webHidden/>
              </w:rPr>
              <w:fldChar w:fldCharType="end"/>
            </w:r>
          </w:hyperlink>
        </w:p>
        <w:p w14:paraId="0EBC1E91" w14:textId="5E6A4173"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89" w:history="1">
            <w:r w:rsidRPr="00A504C3">
              <w:rPr>
                <w:rStyle w:val="Hipervnculo"/>
                <w:noProof/>
              </w:rPr>
              <w:t>2.4</w:t>
            </w:r>
            <w:r>
              <w:rPr>
                <w:rFonts w:asciiTheme="minorHAnsi" w:eastAsiaTheme="minorEastAsia" w:hAnsiTheme="minorHAnsi" w:cstheme="minorBidi"/>
                <w:smallCaps w:val="0"/>
                <w:noProof/>
                <w:color w:val="auto"/>
                <w:sz w:val="22"/>
                <w:szCs w:val="22"/>
                <w:lang w:val="en-US"/>
              </w:rPr>
              <w:tab/>
            </w:r>
            <w:r w:rsidRPr="00A504C3">
              <w:rPr>
                <w:rStyle w:val="Hipervnculo"/>
                <w:noProof/>
              </w:rPr>
              <w:t>Justificación</w:t>
            </w:r>
            <w:r>
              <w:rPr>
                <w:noProof/>
                <w:webHidden/>
              </w:rPr>
              <w:tab/>
            </w:r>
            <w:r>
              <w:rPr>
                <w:noProof/>
                <w:webHidden/>
              </w:rPr>
              <w:fldChar w:fldCharType="begin"/>
            </w:r>
            <w:r>
              <w:rPr>
                <w:noProof/>
                <w:webHidden/>
              </w:rPr>
              <w:instrText xml:space="preserve"> PAGEREF _Toc184644189 \h </w:instrText>
            </w:r>
            <w:r>
              <w:rPr>
                <w:noProof/>
                <w:webHidden/>
              </w:rPr>
            </w:r>
            <w:r>
              <w:rPr>
                <w:noProof/>
                <w:webHidden/>
              </w:rPr>
              <w:fldChar w:fldCharType="separate"/>
            </w:r>
            <w:r>
              <w:rPr>
                <w:noProof/>
                <w:webHidden/>
              </w:rPr>
              <w:t>4</w:t>
            </w:r>
            <w:r>
              <w:rPr>
                <w:noProof/>
                <w:webHidden/>
              </w:rPr>
              <w:fldChar w:fldCharType="end"/>
            </w:r>
          </w:hyperlink>
        </w:p>
        <w:p w14:paraId="61ED508E" w14:textId="592731DF"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90" w:history="1">
            <w:r w:rsidRPr="00A504C3">
              <w:rPr>
                <w:rStyle w:val="Hipervnculo"/>
                <w:noProof/>
              </w:rPr>
              <w:t>2.5</w:t>
            </w:r>
            <w:r>
              <w:rPr>
                <w:rFonts w:asciiTheme="minorHAnsi" w:eastAsiaTheme="minorEastAsia" w:hAnsiTheme="minorHAnsi" w:cstheme="minorBidi"/>
                <w:smallCaps w:val="0"/>
                <w:noProof/>
                <w:color w:val="auto"/>
                <w:sz w:val="22"/>
                <w:szCs w:val="22"/>
                <w:lang w:val="en-US"/>
              </w:rPr>
              <w:tab/>
            </w:r>
            <w:r w:rsidRPr="00A504C3">
              <w:rPr>
                <w:rStyle w:val="Hipervnculo"/>
                <w:noProof/>
              </w:rPr>
              <w:t>Términos y Definiciones</w:t>
            </w:r>
            <w:r>
              <w:rPr>
                <w:noProof/>
                <w:webHidden/>
              </w:rPr>
              <w:tab/>
            </w:r>
            <w:r>
              <w:rPr>
                <w:noProof/>
                <w:webHidden/>
              </w:rPr>
              <w:fldChar w:fldCharType="begin"/>
            </w:r>
            <w:r>
              <w:rPr>
                <w:noProof/>
                <w:webHidden/>
              </w:rPr>
              <w:instrText xml:space="preserve"> PAGEREF _Toc184644190 \h </w:instrText>
            </w:r>
            <w:r>
              <w:rPr>
                <w:noProof/>
                <w:webHidden/>
              </w:rPr>
            </w:r>
            <w:r>
              <w:rPr>
                <w:noProof/>
                <w:webHidden/>
              </w:rPr>
              <w:fldChar w:fldCharType="separate"/>
            </w:r>
            <w:r>
              <w:rPr>
                <w:noProof/>
                <w:webHidden/>
              </w:rPr>
              <w:t>6</w:t>
            </w:r>
            <w:r>
              <w:rPr>
                <w:noProof/>
                <w:webHidden/>
              </w:rPr>
              <w:fldChar w:fldCharType="end"/>
            </w:r>
          </w:hyperlink>
        </w:p>
        <w:p w14:paraId="6838340C" w14:textId="1D4AAD99" w:rsidR="00715D5F" w:rsidRDefault="00715D5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4191" w:history="1">
            <w:r w:rsidRPr="00A504C3">
              <w:rPr>
                <w:rStyle w:val="Hipervnculo"/>
                <w:noProof/>
              </w:rPr>
              <w:t>3</w:t>
            </w:r>
            <w:r>
              <w:rPr>
                <w:rFonts w:asciiTheme="minorHAnsi" w:eastAsiaTheme="minorEastAsia" w:hAnsiTheme="minorHAnsi" w:cstheme="minorBidi"/>
                <w:bCs w:val="0"/>
                <w:caps w:val="0"/>
                <w:noProof/>
                <w:color w:val="auto"/>
                <w:sz w:val="22"/>
                <w:szCs w:val="22"/>
                <w:lang w:val="en-US"/>
              </w:rPr>
              <w:tab/>
            </w:r>
            <w:r w:rsidRPr="00A504C3">
              <w:rPr>
                <w:rStyle w:val="Hipervnculo"/>
                <w:noProof/>
              </w:rPr>
              <w:t>Referencias</w:t>
            </w:r>
            <w:r>
              <w:rPr>
                <w:noProof/>
                <w:webHidden/>
              </w:rPr>
              <w:tab/>
            </w:r>
            <w:r>
              <w:rPr>
                <w:noProof/>
                <w:webHidden/>
              </w:rPr>
              <w:fldChar w:fldCharType="begin"/>
            </w:r>
            <w:r>
              <w:rPr>
                <w:noProof/>
                <w:webHidden/>
              </w:rPr>
              <w:instrText xml:space="preserve"> PAGEREF _Toc184644191 \h </w:instrText>
            </w:r>
            <w:r>
              <w:rPr>
                <w:noProof/>
                <w:webHidden/>
              </w:rPr>
            </w:r>
            <w:r>
              <w:rPr>
                <w:noProof/>
                <w:webHidden/>
              </w:rPr>
              <w:fldChar w:fldCharType="separate"/>
            </w:r>
            <w:r>
              <w:rPr>
                <w:noProof/>
                <w:webHidden/>
              </w:rPr>
              <w:t>7</w:t>
            </w:r>
            <w:r>
              <w:rPr>
                <w:noProof/>
                <w:webHidden/>
              </w:rPr>
              <w:fldChar w:fldCharType="end"/>
            </w:r>
          </w:hyperlink>
        </w:p>
        <w:p w14:paraId="4F318FBE" w14:textId="36380A70"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92" w:history="1">
            <w:r w:rsidRPr="00A504C3">
              <w:rPr>
                <w:rStyle w:val="Hipervnculo"/>
                <w:noProof/>
              </w:rPr>
              <w:t>3.1</w:t>
            </w:r>
            <w:r>
              <w:rPr>
                <w:rFonts w:asciiTheme="minorHAnsi" w:eastAsiaTheme="minorEastAsia" w:hAnsiTheme="minorHAnsi" w:cstheme="minorBidi"/>
                <w:smallCaps w:val="0"/>
                <w:noProof/>
                <w:color w:val="auto"/>
                <w:sz w:val="22"/>
                <w:szCs w:val="22"/>
                <w:lang w:val="en-US"/>
              </w:rPr>
              <w:tab/>
            </w:r>
            <w:r w:rsidRPr="00A504C3">
              <w:rPr>
                <w:rStyle w:val="Hipervnculo"/>
                <w:noProof/>
              </w:rPr>
              <w:t>Ligas Web</w:t>
            </w:r>
            <w:r>
              <w:rPr>
                <w:noProof/>
                <w:webHidden/>
              </w:rPr>
              <w:tab/>
            </w:r>
            <w:r>
              <w:rPr>
                <w:noProof/>
                <w:webHidden/>
              </w:rPr>
              <w:fldChar w:fldCharType="begin"/>
            </w:r>
            <w:r>
              <w:rPr>
                <w:noProof/>
                <w:webHidden/>
              </w:rPr>
              <w:instrText xml:space="preserve"> PAGEREF _Toc184644192 \h </w:instrText>
            </w:r>
            <w:r>
              <w:rPr>
                <w:noProof/>
                <w:webHidden/>
              </w:rPr>
            </w:r>
            <w:r>
              <w:rPr>
                <w:noProof/>
                <w:webHidden/>
              </w:rPr>
              <w:fldChar w:fldCharType="separate"/>
            </w:r>
            <w:r>
              <w:rPr>
                <w:noProof/>
                <w:webHidden/>
              </w:rPr>
              <w:t>7</w:t>
            </w:r>
            <w:r>
              <w:rPr>
                <w:noProof/>
                <w:webHidden/>
              </w:rPr>
              <w:fldChar w:fldCharType="end"/>
            </w:r>
          </w:hyperlink>
        </w:p>
        <w:p w14:paraId="3B644EA1" w14:textId="6FCA9CA5"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93" w:history="1">
            <w:r w:rsidRPr="00A504C3">
              <w:rPr>
                <w:rStyle w:val="Hipervnculo"/>
                <w:noProof/>
              </w:rPr>
              <w:t>3.2</w:t>
            </w:r>
            <w:r>
              <w:rPr>
                <w:rFonts w:asciiTheme="minorHAnsi" w:eastAsiaTheme="minorEastAsia" w:hAnsiTheme="minorHAnsi" w:cstheme="minorBidi"/>
                <w:smallCaps w:val="0"/>
                <w:noProof/>
                <w:color w:val="auto"/>
                <w:sz w:val="22"/>
                <w:szCs w:val="22"/>
                <w:lang w:val="en-US"/>
              </w:rPr>
              <w:tab/>
            </w:r>
            <w:r w:rsidRPr="00A504C3">
              <w:rPr>
                <w:rStyle w:val="Hipervnculo"/>
                <w:noProof/>
              </w:rPr>
              <w:t>Bibliografía</w:t>
            </w:r>
            <w:r>
              <w:rPr>
                <w:noProof/>
                <w:webHidden/>
              </w:rPr>
              <w:tab/>
            </w:r>
            <w:r>
              <w:rPr>
                <w:noProof/>
                <w:webHidden/>
              </w:rPr>
              <w:fldChar w:fldCharType="begin"/>
            </w:r>
            <w:r>
              <w:rPr>
                <w:noProof/>
                <w:webHidden/>
              </w:rPr>
              <w:instrText xml:space="preserve"> PAGEREF _Toc184644193 \h </w:instrText>
            </w:r>
            <w:r>
              <w:rPr>
                <w:noProof/>
                <w:webHidden/>
              </w:rPr>
            </w:r>
            <w:r>
              <w:rPr>
                <w:noProof/>
                <w:webHidden/>
              </w:rPr>
              <w:fldChar w:fldCharType="separate"/>
            </w:r>
            <w:r>
              <w:rPr>
                <w:noProof/>
                <w:webHidden/>
              </w:rPr>
              <w:t>7</w:t>
            </w:r>
            <w:r>
              <w:rPr>
                <w:noProof/>
                <w:webHidden/>
              </w:rPr>
              <w:fldChar w:fldCharType="end"/>
            </w:r>
          </w:hyperlink>
        </w:p>
        <w:p w14:paraId="122951D4" w14:textId="3DD17226"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94" w:history="1">
            <w:r w:rsidRPr="00A504C3">
              <w:rPr>
                <w:rStyle w:val="Hipervnculo"/>
                <w:noProof/>
              </w:rPr>
              <w:t>3.3</w:t>
            </w:r>
            <w:r>
              <w:rPr>
                <w:rFonts w:asciiTheme="minorHAnsi" w:eastAsiaTheme="minorEastAsia" w:hAnsiTheme="minorHAnsi" w:cstheme="minorBidi"/>
                <w:smallCaps w:val="0"/>
                <w:noProof/>
                <w:color w:val="auto"/>
                <w:sz w:val="22"/>
                <w:szCs w:val="22"/>
                <w:lang w:val="en-US"/>
              </w:rPr>
              <w:tab/>
            </w:r>
            <w:r w:rsidRPr="00A504C3">
              <w:rPr>
                <w:rStyle w:val="Hipervnculo"/>
                <w:noProof/>
              </w:rPr>
              <w:t>Archivos anexos</w:t>
            </w:r>
            <w:r>
              <w:rPr>
                <w:noProof/>
                <w:webHidden/>
              </w:rPr>
              <w:tab/>
            </w:r>
            <w:r>
              <w:rPr>
                <w:noProof/>
                <w:webHidden/>
              </w:rPr>
              <w:fldChar w:fldCharType="begin"/>
            </w:r>
            <w:r>
              <w:rPr>
                <w:noProof/>
                <w:webHidden/>
              </w:rPr>
              <w:instrText xml:space="preserve"> PAGEREF _Toc184644194 \h </w:instrText>
            </w:r>
            <w:r>
              <w:rPr>
                <w:noProof/>
                <w:webHidden/>
              </w:rPr>
            </w:r>
            <w:r>
              <w:rPr>
                <w:noProof/>
                <w:webHidden/>
              </w:rPr>
              <w:fldChar w:fldCharType="separate"/>
            </w:r>
            <w:r>
              <w:rPr>
                <w:noProof/>
                <w:webHidden/>
              </w:rPr>
              <w:t>7</w:t>
            </w:r>
            <w:r>
              <w:rPr>
                <w:noProof/>
                <w:webHidden/>
              </w:rPr>
              <w:fldChar w:fldCharType="end"/>
            </w:r>
          </w:hyperlink>
        </w:p>
        <w:p w14:paraId="5634F59A" w14:textId="3F9C54D9" w:rsidR="00715D5F" w:rsidRDefault="00715D5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4195" w:history="1">
            <w:r w:rsidRPr="00A504C3">
              <w:rPr>
                <w:rStyle w:val="Hipervnculo"/>
                <w:noProof/>
              </w:rPr>
              <w:t>4</w:t>
            </w:r>
            <w:r>
              <w:rPr>
                <w:rFonts w:asciiTheme="minorHAnsi" w:eastAsiaTheme="minorEastAsia" w:hAnsiTheme="minorHAnsi" w:cstheme="minorBidi"/>
                <w:bCs w:val="0"/>
                <w:caps w:val="0"/>
                <w:noProof/>
                <w:color w:val="auto"/>
                <w:sz w:val="22"/>
                <w:szCs w:val="22"/>
                <w:lang w:val="en-US"/>
              </w:rPr>
              <w:tab/>
            </w:r>
            <w:r w:rsidRPr="00A504C3">
              <w:rPr>
                <w:rStyle w:val="Hipervnculo"/>
                <w:noProof/>
              </w:rPr>
              <w:t>INFORME MENSUAL DE ACTIVIDADES DEL LABORATORIO ESTATAL DE SALUD PÚBLICA (SINBA-SIS-InDRE)</w:t>
            </w:r>
            <w:r>
              <w:rPr>
                <w:noProof/>
                <w:webHidden/>
              </w:rPr>
              <w:tab/>
            </w:r>
            <w:r>
              <w:rPr>
                <w:noProof/>
                <w:webHidden/>
              </w:rPr>
              <w:fldChar w:fldCharType="begin"/>
            </w:r>
            <w:r>
              <w:rPr>
                <w:noProof/>
                <w:webHidden/>
              </w:rPr>
              <w:instrText xml:space="preserve"> PAGEREF _Toc184644195 \h </w:instrText>
            </w:r>
            <w:r>
              <w:rPr>
                <w:noProof/>
                <w:webHidden/>
              </w:rPr>
            </w:r>
            <w:r>
              <w:rPr>
                <w:noProof/>
                <w:webHidden/>
              </w:rPr>
              <w:fldChar w:fldCharType="separate"/>
            </w:r>
            <w:r>
              <w:rPr>
                <w:noProof/>
                <w:webHidden/>
              </w:rPr>
              <w:t>8</w:t>
            </w:r>
            <w:r>
              <w:rPr>
                <w:noProof/>
                <w:webHidden/>
              </w:rPr>
              <w:fldChar w:fldCharType="end"/>
            </w:r>
          </w:hyperlink>
        </w:p>
        <w:p w14:paraId="48BEE8A4" w14:textId="0C41F60A"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196" w:history="1">
            <w:r w:rsidRPr="00A504C3">
              <w:rPr>
                <w:rStyle w:val="Hipervnculo"/>
                <w:noProof/>
              </w:rPr>
              <w:t>4.1</w:t>
            </w:r>
            <w:r>
              <w:rPr>
                <w:rFonts w:asciiTheme="minorHAnsi" w:eastAsiaTheme="minorEastAsia" w:hAnsiTheme="minorHAnsi" w:cstheme="minorBidi"/>
                <w:smallCaps w:val="0"/>
                <w:noProof/>
                <w:color w:val="auto"/>
                <w:sz w:val="22"/>
                <w:szCs w:val="22"/>
                <w:lang w:val="en-US"/>
              </w:rPr>
              <w:tab/>
            </w:r>
            <w:r w:rsidRPr="00A504C3">
              <w:rPr>
                <w:rStyle w:val="Hipervnculo"/>
                <w:noProof/>
              </w:rPr>
              <w:t>Formato</w:t>
            </w:r>
            <w:r>
              <w:rPr>
                <w:noProof/>
                <w:webHidden/>
              </w:rPr>
              <w:tab/>
            </w:r>
            <w:r>
              <w:rPr>
                <w:noProof/>
                <w:webHidden/>
              </w:rPr>
              <w:fldChar w:fldCharType="begin"/>
            </w:r>
            <w:r>
              <w:rPr>
                <w:noProof/>
                <w:webHidden/>
              </w:rPr>
              <w:instrText xml:space="preserve"> PAGEREF _Toc184644196 \h </w:instrText>
            </w:r>
            <w:r>
              <w:rPr>
                <w:noProof/>
                <w:webHidden/>
              </w:rPr>
            </w:r>
            <w:r>
              <w:rPr>
                <w:noProof/>
                <w:webHidden/>
              </w:rPr>
              <w:fldChar w:fldCharType="separate"/>
            </w:r>
            <w:r>
              <w:rPr>
                <w:noProof/>
                <w:webHidden/>
              </w:rPr>
              <w:t>8</w:t>
            </w:r>
            <w:r>
              <w:rPr>
                <w:noProof/>
                <w:webHidden/>
              </w:rPr>
              <w:fldChar w:fldCharType="end"/>
            </w:r>
          </w:hyperlink>
        </w:p>
        <w:p w14:paraId="5EEFB14B" w14:textId="44BCB4D0" w:rsidR="00715D5F" w:rsidRDefault="00715D5F">
          <w:pPr>
            <w:pStyle w:val="TDC3"/>
            <w:rPr>
              <w:rFonts w:asciiTheme="minorHAnsi" w:eastAsiaTheme="minorEastAsia" w:hAnsiTheme="minorHAnsi" w:cstheme="minorBidi"/>
              <w:i w:val="0"/>
              <w:iCs w:val="0"/>
              <w:noProof/>
              <w:color w:val="auto"/>
              <w:sz w:val="22"/>
              <w:szCs w:val="22"/>
              <w:lang w:val="en-US"/>
            </w:rPr>
          </w:pPr>
          <w:hyperlink w:anchor="_Toc184644197" w:history="1">
            <w:r w:rsidRPr="00A504C3">
              <w:rPr>
                <w:rStyle w:val="Hipervnculo"/>
                <w:noProof/>
              </w:rPr>
              <w:t>4.1.1</w:t>
            </w:r>
            <w:r>
              <w:rPr>
                <w:rFonts w:asciiTheme="minorHAnsi" w:eastAsiaTheme="minorEastAsia" w:hAnsiTheme="minorHAnsi" w:cstheme="minorBidi"/>
                <w:i w:val="0"/>
                <w:iCs w:val="0"/>
                <w:noProof/>
                <w:color w:val="auto"/>
                <w:sz w:val="22"/>
                <w:szCs w:val="22"/>
                <w:lang w:val="en-US"/>
              </w:rPr>
              <w:tab/>
            </w:r>
            <w:r w:rsidRPr="00A504C3">
              <w:rPr>
                <w:rStyle w:val="Hipervnculo"/>
                <w:noProof/>
              </w:rPr>
              <w:t>Hoja 1 de 3</w:t>
            </w:r>
            <w:r>
              <w:rPr>
                <w:noProof/>
                <w:webHidden/>
              </w:rPr>
              <w:tab/>
            </w:r>
            <w:r>
              <w:rPr>
                <w:noProof/>
                <w:webHidden/>
              </w:rPr>
              <w:fldChar w:fldCharType="begin"/>
            </w:r>
            <w:r>
              <w:rPr>
                <w:noProof/>
                <w:webHidden/>
              </w:rPr>
              <w:instrText xml:space="preserve"> PAGEREF _Toc184644197 \h </w:instrText>
            </w:r>
            <w:r>
              <w:rPr>
                <w:noProof/>
                <w:webHidden/>
              </w:rPr>
            </w:r>
            <w:r>
              <w:rPr>
                <w:noProof/>
                <w:webHidden/>
              </w:rPr>
              <w:fldChar w:fldCharType="separate"/>
            </w:r>
            <w:r>
              <w:rPr>
                <w:noProof/>
                <w:webHidden/>
              </w:rPr>
              <w:t>8</w:t>
            </w:r>
            <w:r>
              <w:rPr>
                <w:noProof/>
                <w:webHidden/>
              </w:rPr>
              <w:fldChar w:fldCharType="end"/>
            </w:r>
          </w:hyperlink>
        </w:p>
        <w:p w14:paraId="2C7182A8" w14:textId="1402F16F" w:rsidR="00715D5F" w:rsidRDefault="00715D5F">
          <w:pPr>
            <w:pStyle w:val="TDC3"/>
            <w:rPr>
              <w:rFonts w:asciiTheme="minorHAnsi" w:eastAsiaTheme="minorEastAsia" w:hAnsiTheme="minorHAnsi" w:cstheme="minorBidi"/>
              <w:i w:val="0"/>
              <w:iCs w:val="0"/>
              <w:noProof/>
              <w:color w:val="auto"/>
              <w:sz w:val="22"/>
              <w:szCs w:val="22"/>
              <w:lang w:val="en-US"/>
            </w:rPr>
          </w:pPr>
          <w:hyperlink w:anchor="_Toc184644198" w:history="1">
            <w:r w:rsidRPr="00A504C3">
              <w:rPr>
                <w:rStyle w:val="Hipervnculo"/>
                <w:noProof/>
              </w:rPr>
              <w:t>4.1.2</w:t>
            </w:r>
            <w:r>
              <w:rPr>
                <w:rFonts w:asciiTheme="minorHAnsi" w:eastAsiaTheme="minorEastAsia" w:hAnsiTheme="minorHAnsi" w:cstheme="minorBidi"/>
                <w:i w:val="0"/>
                <w:iCs w:val="0"/>
                <w:noProof/>
                <w:color w:val="auto"/>
                <w:sz w:val="22"/>
                <w:szCs w:val="22"/>
                <w:lang w:val="en-US"/>
              </w:rPr>
              <w:tab/>
            </w:r>
            <w:r w:rsidRPr="00A504C3">
              <w:rPr>
                <w:rStyle w:val="Hipervnculo"/>
                <w:noProof/>
              </w:rPr>
              <w:t>Hoja 2 de 3</w:t>
            </w:r>
            <w:r>
              <w:rPr>
                <w:noProof/>
                <w:webHidden/>
              </w:rPr>
              <w:tab/>
            </w:r>
            <w:r>
              <w:rPr>
                <w:noProof/>
                <w:webHidden/>
              </w:rPr>
              <w:fldChar w:fldCharType="begin"/>
            </w:r>
            <w:r>
              <w:rPr>
                <w:noProof/>
                <w:webHidden/>
              </w:rPr>
              <w:instrText xml:space="preserve"> PAGEREF _Toc184644198 \h </w:instrText>
            </w:r>
            <w:r>
              <w:rPr>
                <w:noProof/>
                <w:webHidden/>
              </w:rPr>
            </w:r>
            <w:r>
              <w:rPr>
                <w:noProof/>
                <w:webHidden/>
              </w:rPr>
              <w:fldChar w:fldCharType="separate"/>
            </w:r>
            <w:r>
              <w:rPr>
                <w:noProof/>
                <w:webHidden/>
              </w:rPr>
              <w:t>9</w:t>
            </w:r>
            <w:r>
              <w:rPr>
                <w:noProof/>
                <w:webHidden/>
              </w:rPr>
              <w:fldChar w:fldCharType="end"/>
            </w:r>
          </w:hyperlink>
        </w:p>
        <w:p w14:paraId="19AE3CE7" w14:textId="03356008" w:rsidR="00715D5F" w:rsidRDefault="00715D5F">
          <w:pPr>
            <w:pStyle w:val="TDC3"/>
            <w:rPr>
              <w:rFonts w:asciiTheme="minorHAnsi" w:eastAsiaTheme="minorEastAsia" w:hAnsiTheme="minorHAnsi" w:cstheme="minorBidi"/>
              <w:i w:val="0"/>
              <w:iCs w:val="0"/>
              <w:noProof/>
              <w:color w:val="auto"/>
              <w:sz w:val="22"/>
              <w:szCs w:val="22"/>
              <w:lang w:val="en-US"/>
            </w:rPr>
          </w:pPr>
          <w:hyperlink w:anchor="_Toc184644199" w:history="1">
            <w:r w:rsidRPr="00A504C3">
              <w:rPr>
                <w:rStyle w:val="Hipervnculo"/>
                <w:noProof/>
              </w:rPr>
              <w:t>4.1.3</w:t>
            </w:r>
            <w:r>
              <w:rPr>
                <w:rFonts w:asciiTheme="minorHAnsi" w:eastAsiaTheme="minorEastAsia" w:hAnsiTheme="minorHAnsi" w:cstheme="minorBidi"/>
                <w:i w:val="0"/>
                <w:iCs w:val="0"/>
                <w:noProof/>
                <w:color w:val="auto"/>
                <w:sz w:val="22"/>
                <w:szCs w:val="22"/>
                <w:lang w:val="en-US"/>
              </w:rPr>
              <w:tab/>
            </w:r>
            <w:r w:rsidRPr="00A504C3">
              <w:rPr>
                <w:rStyle w:val="Hipervnculo"/>
                <w:noProof/>
              </w:rPr>
              <w:t>Hoja 3 de 3</w:t>
            </w:r>
            <w:r>
              <w:rPr>
                <w:noProof/>
                <w:webHidden/>
              </w:rPr>
              <w:tab/>
            </w:r>
            <w:r>
              <w:rPr>
                <w:noProof/>
                <w:webHidden/>
              </w:rPr>
              <w:fldChar w:fldCharType="begin"/>
            </w:r>
            <w:r>
              <w:rPr>
                <w:noProof/>
                <w:webHidden/>
              </w:rPr>
              <w:instrText xml:space="preserve"> PAGEREF _Toc184644199 \h </w:instrText>
            </w:r>
            <w:r>
              <w:rPr>
                <w:noProof/>
                <w:webHidden/>
              </w:rPr>
            </w:r>
            <w:r>
              <w:rPr>
                <w:noProof/>
                <w:webHidden/>
              </w:rPr>
              <w:fldChar w:fldCharType="separate"/>
            </w:r>
            <w:r>
              <w:rPr>
                <w:noProof/>
                <w:webHidden/>
              </w:rPr>
              <w:t>10</w:t>
            </w:r>
            <w:r>
              <w:rPr>
                <w:noProof/>
                <w:webHidden/>
              </w:rPr>
              <w:fldChar w:fldCharType="end"/>
            </w:r>
          </w:hyperlink>
        </w:p>
        <w:p w14:paraId="4C63238A" w14:textId="2ACAEA37" w:rsidR="00715D5F" w:rsidRDefault="00715D5F">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4200" w:history="1">
            <w:r w:rsidRPr="00A504C3">
              <w:rPr>
                <w:rStyle w:val="Hipervnculo"/>
                <w:noProof/>
              </w:rPr>
              <w:t>5</w:t>
            </w:r>
            <w:r>
              <w:rPr>
                <w:rFonts w:asciiTheme="minorHAnsi" w:eastAsiaTheme="minorEastAsia" w:hAnsiTheme="minorHAnsi" w:cstheme="minorBidi"/>
                <w:bCs w:val="0"/>
                <w:caps w:val="0"/>
                <w:noProof/>
                <w:color w:val="auto"/>
                <w:sz w:val="22"/>
                <w:szCs w:val="22"/>
                <w:lang w:val="en-US"/>
              </w:rPr>
              <w:tab/>
            </w:r>
            <w:r w:rsidRPr="00A504C3">
              <w:rPr>
                <w:rStyle w:val="Hipervnculo"/>
                <w:noProof/>
              </w:rPr>
              <w:t>Descripción del INFORME MENSUAL DE ACTIVIDADES DEL LABORATORIO ESTATAL DE SALUD PÚBLICA</w:t>
            </w:r>
            <w:r>
              <w:rPr>
                <w:noProof/>
                <w:webHidden/>
              </w:rPr>
              <w:tab/>
            </w:r>
            <w:r>
              <w:rPr>
                <w:noProof/>
                <w:webHidden/>
              </w:rPr>
              <w:fldChar w:fldCharType="begin"/>
            </w:r>
            <w:r>
              <w:rPr>
                <w:noProof/>
                <w:webHidden/>
              </w:rPr>
              <w:instrText xml:space="preserve"> PAGEREF _Toc184644200 \h </w:instrText>
            </w:r>
            <w:r>
              <w:rPr>
                <w:noProof/>
                <w:webHidden/>
              </w:rPr>
            </w:r>
            <w:r>
              <w:rPr>
                <w:noProof/>
                <w:webHidden/>
              </w:rPr>
              <w:fldChar w:fldCharType="separate"/>
            </w:r>
            <w:r>
              <w:rPr>
                <w:noProof/>
                <w:webHidden/>
              </w:rPr>
              <w:t>11</w:t>
            </w:r>
            <w:r>
              <w:rPr>
                <w:noProof/>
                <w:webHidden/>
              </w:rPr>
              <w:fldChar w:fldCharType="end"/>
            </w:r>
          </w:hyperlink>
        </w:p>
        <w:p w14:paraId="125732C3" w14:textId="367F99C1"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1" w:history="1">
            <w:r w:rsidRPr="00A504C3">
              <w:rPr>
                <w:rStyle w:val="Hipervnculo"/>
                <w:rFonts w:ascii="Montserrat" w:hAnsi="Montserrat" w:cs="Arial"/>
                <w:noProof/>
                <w:lang w:val="es-ES_tradnl"/>
              </w:rPr>
              <w:t>5.1</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Datos de identificación</w:t>
            </w:r>
            <w:r>
              <w:rPr>
                <w:noProof/>
                <w:webHidden/>
              </w:rPr>
              <w:tab/>
            </w:r>
            <w:r>
              <w:rPr>
                <w:noProof/>
                <w:webHidden/>
              </w:rPr>
              <w:fldChar w:fldCharType="begin"/>
            </w:r>
            <w:r>
              <w:rPr>
                <w:noProof/>
                <w:webHidden/>
              </w:rPr>
              <w:instrText xml:space="preserve"> PAGEREF _Toc184644201 \h </w:instrText>
            </w:r>
            <w:r>
              <w:rPr>
                <w:noProof/>
                <w:webHidden/>
              </w:rPr>
            </w:r>
            <w:r>
              <w:rPr>
                <w:noProof/>
                <w:webHidden/>
              </w:rPr>
              <w:fldChar w:fldCharType="separate"/>
            </w:r>
            <w:r>
              <w:rPr>
                <w:noProof/>
                <w:webHidden/>
              </w:rPr>
              <w:t>11</w:t>
            </w:r>
            <w:r>
              <w:rPr>
                <w:noProof/>
                <w:webHidden/>
              </w:rPr>
              <w:fldChar w:fldCharType="end"/>
            </w:r>
          </w:hyperlink>
        </w:p>
        <w:p w14:paraId="36431D36" w14:textId="5A9FF07F"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2" w:history="1">
            <w:r w:rsidRPr="00A504C3">
              <w:rPr>
                <w:rStyle w:val="Hipervnculo"/>
                <w:rFonts w:ascii="Montserrat" w:hAnsi="Montserrat" w:cs="Arial"/>
                <w:noProof/>
                <w:lang w:val="es-ES_tradnl"/>
              </w:rPr>
              <w:t>5.2</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Enfermedades prevenibles por vacunación</w:t>
            </w:r>
            <w:r>
              <w:rPr>
                <w:noProof/>
                <w:webHidden/>
              </w:rPr>
              <w:tab/>
            </w:r>
            <w:r>
              <w:rPr>
                <w:noProof/>
                <w:webHidden/>
              </w:rPr>
              <w:fldChar w:fldCharType="begin"/>
            </w:r>
            <w:r>
              <w:rPr>
                <w:noProof/>
                <w:webHidden/>
              </w:rPr>
              <w:instrText xml:space="preserve"> PAGEREF _Toc184644202 \h </w:instrText>
            </w:r>
            <w:r>
              <w:rPr>
                <w:noProof/>
                <w:webHidden/>
              </w:rPr>
            </w:r>
            <w:r>
              <w:rPr>
                <w:noProof/>
                <w:webHidden/>
              </w:rPr>
              <w:fldChar w:fldCharType="separate"/>
            </w:r>
            <w:r>
              <w:rPr>
                <w:noProof/>
                <w:webHidden/>
              </w:rPr>
              <w:t>11</w:t>
            </w:r>
            <w:r>
              <w:rPr>
                <w:noProof/>
                <w:webHidden/>
              </w:rPr>
              <w:fldChar w:fldCharType="end"/>
            </w:r>
          </w:hyperlink>
        </w:p>
        <w:p w14:paraId="47C46733" w14:textId="3C4D55BF"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3" w:history="1">
            <w:r w:rsidRPr="00A504C3">
              <w:rPr>
                <w:rStyle w:val="Hipervnculo"/>
                <w:rFonts w:ascii="Montserrat" w:hAnsi="Montserrat" w:cs="Arial"/>
                <w:noProof/>
                <w:lang w:val="es-ES_tradnl"/>
              </w:rPr>
              <w:t>5.3</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Enfermedades transmitidas por vector</w:t>
            </w:r>
            <w:r>
              <w:rPr>
                <w:noProof/>
                <w:webHidden/>
              </w:rPr>
              <w:tab/>
            </w:r>
            <w:r>
              <w:rPr>
                <w:noProof/>
                <w:webHidden/>
              </w:rPr>
              <w:fldChar w:fldCharType="begin"/>
            </w:r>
            <w:r>
              <w:rPr>
                <w:noProof/>
                <w:webHidden/>
              </w:rPr>
              <w:instrText xml:space="preserve"> PAGEREF _Toc184644203 \h </w:instrText>
            </w:r>
            <w:r>
              <w:rPr>
                <w:noProof/>
                <w:webHidden/>
              </w:rPr>
            </w:r>
            <w:r>
              <w:rPr>
                <w:noProof/>
                <w:webHidden/>
              </w:rPr>
              <w:fldChar w:fldCharType="separate"/>
            </w:r>
            <w:r>
              <w:rPr>
                <w:noProof/>
                <w:webHidden/>
              </w:rPr>
              <w:t>12</w:t>
            </w:r>
            <w:r>
              <w:rPr>
                <w:noProof/>
                <w:webHidden/>
              </w:rPr>
              <w:fldChar w:fldCharType="end"/>
            </w:r>
          </w:hyperlink>
        </w:p>
        <w:p w14:paraId="54B7ED69" w14:textId="41880481"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4" w:history="1">
            <w:r w:rsidRPr="00A504C3">
              <w:rPr>
                <w:rStyle w:val="Hipervnculo"/>
                <w:rFonts w:ascii="Montserrat" w:hAnsi="Montserrat" w:cs="Arial"/>
                <w:noProof/>
                <w:lang w:val="es-ES_tradnl"/>
              </w:rPr>
              <w:t>5.4</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Entomología</w:t>
            </w:r>
            <w:r>
              <w:rPr>
                <w:noProof/>
                <w:webHidden/>
              </w:rPr>
              <w:tab/>
            </w:r>
            <w:r>
              <w:rPr>
                <w:noProof/>
                <w:webHidden/>
              </w:rPr>
              <w:fldChar w:fldCharType="begin"/>
            </w:r>
            <w:r>
              <w:rPr>
                <w:noProof/>
                <w:webHidden/>
              </w:rPr>
              <w:instrText xml:space="preserve"> PAGEREF _Toc184644204 \h </w:instrText>
            </w:r>
            <w:r>
              <w:rPr>
                <w:noProof/>
                <w:webHidden/>
              </w:rPr>
            </w:r>
            <w:r>
              <w:rPr>
                <w:noProof/>
                <w:webHidden/>
              </w:rPr>
              <w:fldChar w:fldCharType="separate"/>
            </w:r>
            <w:r>
              <w:rPr>
                <w:noProof/>
                <w:webHidden/>
              </w:rPr>
              <w:t>12</w:t>
            </w:r>
            <w:r>
              <w:rPr>
                <w:noProof/>
                <w:webHidden/>
              </w:rPr>
              <w:fldChar w:fldCharType="end"/>
            </w:r>
          </w:hyperlink>
        </w:p>
        <w:p w14:paraId="2F1BC5D7" w14:textId="634EF63D"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5" w:history="1">
            <w:r w:rsidRPr="00A504C3">
              <w:rPr>
                <w:rStyle w:val="Hipervnculo"/>
                <w:rFonts w:ascii="Montserrat" w:hAnsi="Montserrat" w:cs="Arial"/>
                <w:noProof/>
                <w:lang w:val="es-ES_tradnl"/>
              </w:rPr>
              <w:t>5.5</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Infecciones virales</w:t>
            </w:r>
            <w:r>
              <w:rPr>
                <w:noProof/>
                <w:webHidden/>
              </w:rPr>
              <w:tab/>
            </w:r>
            <w:r>
              <w:rPr>
                <w:noProof/>
                <w:webHidden/>
              </w:rPr>
              <w:fldChar w:fldCharType="begin"/>
            </w:r>
            <w:r>
              <w:rPr>
                <w:noProof/>
                <w:webHidden/>
              </w:rPr>
              <w:instrText xml:space="preserve"> PAGEREF _Toc184644205 \h </w:instrText>
            </w:r>
            <w:r>
              <w:rPr>
                <w:noProof/>
                <w:webHidden/>
              </w:rPr>
            </w:r>
            <w:r>
              <w:rPr>
                <w:noProof/>
                <w:webHidden/>
              </w:rPr>
              <w:fldChar w:fldCharType="separate"/>
            </w:r>
            <w:r>
              <w:rPr>
                <w:noProof/>
                <w:webHidden/>
              </w:rPr>
              <w:t>12</w:t>
            </w:r>
            <w:r>
              <w:rPr>
                <w:noProof/>
                <w:webHidden/>
              </w:rPr>
              <w:fldChar w:fldCharType="end"/>
            </w:r>
          </w:hyperlink>
        </w:p>
        <w:p w14:paraId="578183C6" w14:textId="1D1567F2"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6" w:history="1">
            <w:r w:rsidRPr="00A504C3">
              <w:rPr>
                <w:rStyle w:val="Hipervnculo"/>
                <w:rFonts w:ascii="Montserrat" w:hAnsi="Montserrat" w:cs="Arial"/>
                <w:noProof/>
                <w:lang w:val="es-ES_tradnl"/>
              </w:rPr>
              <w:t>5.6</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VIH/SIDA y otras infecciones de transmisión sexual</w:t>
            </w:r>
            <w:r>
              <w:rPr>
                <w:noProof/>
                <w:webHidden/>
              </w:rPr>
              <w:tab/>
            </w:r>
            <w:r>
              <w:rPr>
                <w:noProof/>
                <w:webHidden/>
              </w:rPr>
              <w:fldChar w:fldCharType="begin"/>
            </w:r>
            <w:r>
              <w:rPr>
                <w:noProof/>
                <w:webHidden/>
              </w:rPr>
              <w:instrText xml:space="preserve"> PAGEREF _Toc184644206 \h </w:instrText>
            </w:r>
            <w:r>
              <w:rPr>
                <w:noProof/>
                <w:webHidden/>
              </w:rPr>
            </w:r>
            <w:r>
              <w:rPr>
                <w:noProof/>
                <w:webHidden/>
              </w:rPr>
              <w:fldChar w:fldCharType="separate"/>
            </w:r>
            <w:r>
              <w:rPr>
                <w:noProof/>
                <w:webHidden/>
              </w:rPr>
              <w:t>12</w:t>
            </w:r>
            <w:r>
              <w:rPr>
                <w:noProof/>
                <w:webHidden/>
              </w:rPr>
              <w:fldChar w:fldCharType="end"/>
            </w:r>
          </w:hyperlink>
        </w:p>
        <w:p w14:paraId="1EA92563" w14:textId="68550776"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7" w:history="1">
            <w:r w:rsidRPr="00A504C3">
              <w:rPr>
                <w:rStyle w:val="Hipervnculo"/>
                <w:rFonts w:ascii="Montserrat" w:hAnsi="Montserrat" w:cs="Arial"/>
                <w:noProof/>
                <w:lang w:val="es-ES_tradnl"/>
              </w:rPr>
              <w:t>5.7</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Zoonosis</w:t>
            </w:r>
            <w:r>
              <w:rPr>
                <w:noProof/>
                <w:webHidden/>
              </w:rPr>
              <w:tab/>
            </w:r>
            <w:r>
              <w:rPr>
                <w:noProof/>
                <w:webHidden/>
              </w:rPr>
              <w:fldChar w:fldCharType="begin"/>
            </w:r>
            <w:r>
              <w:rPr>
                <w:noProof/>
                <w:webHidden/>
              </w:rPr>
              <w:instrText xml:space="preserve"> PAGEREF _Toc184644207 \h </w:instrText>
            </w:r>
            <w:r>
              <w:rPr>
                <w:noProof/>
                <w:webHidden/>
              </w:rPr>
            </w:r>
            <w:r>
              <w:rPr>
                <w:noProof/>
                <w:webHidden/>
              </w:rPr>
              <w:fldChar w:fldCharType="separate"/>
            </w:r>
            <w:r>
              <w:rPr>
                <w:noProof/>
                <w:webHidden/>
              </w:rPr>
              <w:t>12</w:t>
            </w:r>
            <w:r>
              <w:rPr>
                <w:noProof/>
                <w:webHidden/>
              </w:rPr>
              <w:fldChar w:fldCharType="end"/>
            </w:r>
          </w:hyperlink>
        </w:p>
        <w:p w14:paraId="5A0C145D" w14:textId="611596EE"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8" w:history="1">
            <w:r w:rsidRPr="00A504C3">
              <w:rPr>
                <w:rStyle w:val="Hipervnculo"/>
                <w:rFonts w:ascii="Montserrat" w:hAnsi="Montserrat" w:cs="Arial"/>
                <w:noProof/>
                <w:lang w:val="es-ES_tradnl"/>
              </w:rPr>
              <w:t>5.8</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Infecciones Respiratorias</w:t>
            </w:r>
            <w:r>
              <w:rPr>
                <w:noProof/>
                <w:webHidden/>
              </w:rPr>
              <w:tab/>
            </w:r>
            <w:r>
              <w:rPr>
                <w:noProof/>
                <w:webHidden/>
              </w:rPr>
              <w:fldChar w:fldCharType="begin"/>
            </w:r>
            <w:r>
              <w:rPr>
                <w:noProof/>
                <w:webHidden/>
              </w:rPr>
              <w:instrText xml:space="preserve"> PAGEREF _Toc184644208 \h </w:instrText>
            </w:r>
            <w:r>
              <w:rPr>
                <w:noProof/>
                <w:webHidden/>
              </w:rPr>
            </w:r>
            <w:r>
              <w:rPr>
                <w:noProof/>
                <w:webHidden/>
              </w:rPr>
              <w:fldChar w:fldCharType="separate"/>
            </w:r>
            <w:r>
              <w:rPr>
                <w:noProof/>
                <w:webHidden/>
              </w:rPr>
              <w:t>12</w:t>
            </w:r>
            <w:r>
              <w:rPr>
                <w:noProof/>
                <w:webHidden/>
              </w:rPr>
              <w:fldChar w:fldCharType="end"/>
            </w:r>
          </w:hyperlink>
        </w:p>
        <w:p w14:paraId="1C7625FA" w14:textId="4CABBD21"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09" w:history="1">
            <w:r w:rsidRPr="00A504C3">
              <w:rPr>
                <w:rStyle w:val="Hipervnculo"/>
                <w:rFonts w:ascii="Montserrat" w:hAnsi="Montserrat" w:cs="Arial"/>
                <w:noProof/>
                <w:lang w:val="es-ES_tradnl"/>
              </w:rPr>
              <w:t>5.9</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Micobacteriosis</w:t>
            </w:r>
            <w:r>
              <w:rPr>
                <w:noProof/>
                <w:webHidden/>
              </w:rPr>
              <w:tab/>
            </w:r>
            <w:r>
              <w:rPr>
                <w:noProof/>
                <w:webHidden/>
              </w:rPr>
              <w:fldChar w:fldCharType="begin"/>
            </w:r>
            <w:r>
              <w:rPr>
                <w:noProof/>
                <w:webHidden/>
              </w:rPr>
              <w:instrText xml:space="preserve"> PAGEREF _Toc184644209 \h </w:instrText>
            </w:r>
            <w:r>
              <w:rPr>
                <w:noProof/>
                <w:webHidden/>
              </w:rPr>
            </w:r>
            <w:r>
              <w:rPr>
                <w:noProof/>
                <w:webHidden/>
              </w:rPr>
              <w:fldChar w:fldCharType="separate"/>
            </w:r>
            <w:r>
              <w:rPr>
                <w:noProof/>
                <w:webHidden/>
              </w:rPr>
              <w:t>12</w:t>
            </w:r>
            <w:r>
              <w:rPr>
                <w:noProof/>
                <w:webHidden/>
              </w:rPr>
              <w:fldChar w:fldCharType="end"/>
            </w:r>
          </w:hyperlink>
        </w:p>
        <w:p w14:paraId="7B9BBAC3" w14:textId="34C01865"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10" w:history="1">
            <w:r w:rsidRPr="00A504C3">
              <w:rPr>
                <w:rStyle w:val="Hipervnculo"/>
                <w:rFonts w:ascii="Montserrat" w:hAnsi="Montserrat" w:cs="Arial"/>
                <w:noProof/>
                <w:lang w:val="es-ES_tradnl"/>
              </w:rPr>
              <w:t>5.10</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Cáncer Cervicouterino</w:t>
            </w:r>
            <w:r>
              <w:rPr>
                <w:noProof/>
                <w:webHidden/>
              </w:rPr>
              <w:tab/>
            </w:r>
            <w:r>
              <w:rPr>
                <w:noProof/>
                <w:webHidden/>
              </w:rPr>
              <w:fldChar w:fldCharType="begin"/>
            </w:r>
            <w:r>
              <w:rPr>
                <w:noProof/>
                <w:webHidden/>
              </w:rPr>
              <w:instrText xml:space="preserve"> PAGEREF _Toc184644210 \h </w:instrText>
            </w:r>
            <w:r>
              <w:rPr>
                <w:noProof/>
                <w:webHidden/>
              </w:rPr>
            </w:r>
            <w:r>
              <w:rPr>
                <w:noProof/>
                <w:webHidden/>
              </w:rPr>
              <w:fldChar w:fldCharType="separate"/>
            </w:r>
            <w:r>
              <w:rPr>
                <w:noProof/>
                <w:webHidden/>
              </w:rPr>
              <w:t>13</w:t>
            </w:r>
            <w:r>
              <w:rPr>
                <w:noProof/>
                <w:webHidden/>
              </w:rPr>
              <w:fldChar w:fldCharType="end"/>
            </w:r>
          </w:hyperlink>
        </w:p>
        <w:p w14:paraId="2058CDF7" w14:textId="643F5908"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11" w:history="1">
            <w:r w:rsidRPr="00A504C3">
              <w:rPr>
                <w:rStyle w:val="Hipervnculo"/>
                <w:rFonts w:ascii="Montserrat" w:hAnsi="Montserrat" w:cs="Arial"/>
                <w:noProof/>
                <w:lang w:val="es-ES_tradnl"/>
              </w:rPr>
              <w:t>5.11</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Muestras para diagnóstico</w:t>
            </w:r>
            <w:r>
              <w:rPr>
                <w:noProof/>
                <w:webHidden/>
              </w:rPr>
              <w:tab/>
            </w:r>
            <w:r>
              <w:rPr>
                <w:noProof/>
                <w:webHidden/>
              </w:rPr>
              <w:fldChar w:fldCharType="begin"/>
            </w:r>
            <w:r>
              <w:rPr>
                <w:noProof/>
                <w:webHidden/>
              </w:rPr>
              <w:instrText xml:space="preserve"> PAGEREF _Toc184644211 \h </w:instrText>
            </w:r>
            <w:r>
              <w:rPr>
                <w:noProof/>
                <w:webHidden/>
              </w:rPr>
            </w:r>
            <w:r>
              <w:rPr>
                <w:noProof/>
                <w:webHidden/>
              </w:rPr>
              <w:fldChar w:fldCharType="separate"/>
            </w:r>
            <w:r>
              <w:rPr>
                <w:noProof/>
                <w:webHidden/>
              </w:rPr>
              <w:t>13</w:t>
            </w:r>
            <w:r>
              <w:rPr>
                <w:noProof/>
                <w:webHidden/>
              </w:rPr>
              <w:fldChar w:fldCharType="end"/>
            </w:r>
          </w:hyperlink>
        </w:p>
        <w:p w14:paraId="09E251C7" w14:textId="761DF95C" w:rsidR="00715D5F" w:rsidRDefault="00715D5F">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4212" w:history="1">
            <w:r w:rsidRPr="00A504C3">
              <w:rPr>
                <w:rStyle w:val="Hipervnculo"/>
                <w:rFonts w:ascii="Montserrat" w:hAnsi="Montserrat" w:cs="Arial"/>
                <w:noProof/>
                <w:lang w:val="es-ES_tradnl"/>
              </w:rPr>
              <w:t>5.12</w:t>
            </w:r>
            <w:r>
              <w:rPr>
                <w:rFonts w:asciiTheme="minorHAnsi" w:eastAsiaTheme="minorEastAsia" w:hAnsiTheme="minorHAnsi" w:cstheme="minorBidi"/>
                <w:smallCaps w:val="0"/>
                <w:noProof/>
                <w:color w:val="auto"/>
                <w:sz w:val="22"/>
                <w:szCs w:val="22"/>
                <w:lang w:val="en-US"/>
              </w:rPr>
              <w:tab/>
            </w:r>
            <w:r w:rsidRPr="00A504C3">
              <w:rPr>
                <w:rStyle w:val="Hipervnculo"/>
                <w:rFonts w:ascii="Montserrat" w:hAnsi="Montserrat" w:cs="Arial"/>
                <w:noProof/>
                <w:lang w:val="es-ES_tradnl"/>
              </w:rPr>
              <w:t>Control de calidad</w:t>
            </w:r>
            <w:r>
              <w:rPr>
                <w:noProof/>
                <w:webHidden/>
              </w:rPr>
              <w:tab/>
            </w:r>
            <w:r>
              <w:rPr>
                <w:noProof/>
                <w:webHidden/>
              </w:rPr>
              <w:fldChar w:fldCharType="begin"/>
            </w:r>
            <w:r>
              <w:rPr>
                <w:noProof/>
                <w:webHidden/>
              </w:rPr>
              <w:instrText xml:space="preserve"> PAGEREF _Toc184644212 \h </w:instrText>
            </w:r>
            <w:r>
              <w:rPr>
                <w:noProof/>
                <w:webHidden/>
              </w:rPr>
            </w:r>
            <w:r>
              <w:rPr>
                <w:noProof/>
                <w:webHidden/>
              </w:rPr>
              <w:fldChar w:fldCharType="separate"/>
            </w:r>
            <w:r>
              <w:rPr>
                <w:noProof/>
                <w:webHidden/>
              </w:rPr>
              <w:t>13</w:t>
            </w:r>
            <w:r>
              <w:rPr>
                <w:noProof/>
                <w:webHidden/>
              </w:rPr>
              <w:fldChar w:fldCharType="end"/>
            </w:r>
          </w:hyperlink>
        </w:p>
        <w:p w14:paraId="351C0454" w14:textId="4CC8962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644185"/>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644186"/>
      <w:r w:rsidRPr="00B92D23">
        <w:t>Introducción y Marco normativo</w:t>
      </w:r>
      <w:bookmarkEnd w:id="8"/>
      <w:bookmarkEnd w:id="9"/>
    </w:p>
    <w:p w14:paraId="001C4F8D"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De conformidad con el artículo 7, fracción X de la Ley General de Salud le corresponde a la de la Secretaría de Salud promover el establecimiento del Sistema Nacional de Información Básica en Materia de Salud.</w:t>
      </w:r>
    </w:p>
    <w:p w14:paraId="59247796" w14:textId="77777777" w:rsidR="006F683A" w:rsidRPr="006F683A" w:rsidRDefault="006F683A" w:rsidP="006F683A">
      <w:pPr>
        <w:rPr>
          <w:rFonts w:cs="Noto Sans"/>
          <w:color w:val="000000" w:themeColor="text1"/>
          <w:szCs w:val="18"/>
          <w:lang w:val="es-ES_tradnl"/>
        </w:rPr>
      </w:pPr>
    </w:p>
    <w:p w14:paraId="670CAB81"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6C1C5F4F" w14:textId="77777777" w:rsidR="006F683A" w:rsidRPr="006F683A" w:rsidRDefault="006F683A" w:rsidP="006F683A">
      <w:pPr>
        <w:rPr>
          <w:rFonts w:cs="Noto Sans"/>
          <w:color w:val="000000" w:themeColor="text1"/>
          <w:szCs w:val="18"/>
          <w:lang w:val="es-ES_tradnl"/>
        </w:rPr>
      </w:pPr>
    </w:p>
    <w:p w14:paraId="178145AC"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 xml:space="preserve">Por lo anterior, las </w:t>
      </w:r>
      <w:proofErr w:type="spellStart"/>
      <w:r w:rsidRPr="006F683A">
        <w:rPr>
          <w:rFonts w:cs="Noto Sans"/>
          <w:color w:val="000000" w:themeColor="text1"/>
          <w:szCs w:val="18"/>
          <w:lang w:val="es-ES_tradnl"/>
        </w:rPr>
        <w:t>y</w:t>
      </w:r>
      <w:proofErr w:type="spellEnd"/>
      <w:r w:rsidRPr="006F683A">
        <w:rPr>
          <w:rFonts w:cs="Noto Sans"/>
          <w:color w:val="000000" w:themeColor="text1"/>
          <w:szCs w:val="18"/>
          <w:lang w:val="es-ES_tradnl"/>
        </w:rPr>
        <w:t xml:space="preserve">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555AA795" w14:textId="77777777" w:rsidR="006F683A" w:rsidRPr="006F683A" w:rsidRDefault="006F683A" w:rsidP="006F683A">
      <w:pPr>
        <w:rPr>
          <w:rFonts w:cs="Noto Sans"/>
          <w:color w:val="000000" w:themeColor="text1"/>
          <w:szCs w:val="18"/>
          <w:lang w:val="es-ES_tradnl"/>
        </w:rPr>
      </w:pPr>
    </w:p>
    <w:p w14:paraId="11DBDFA4"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3B1F4842" w14:textId="77777777" w:rsidR="006F683A" w:rsidRPr="006F683A" w:rsidRDefault="006F683A" w:rsidP="006F683A">
      <w:pPr>
        <w:rPr>
          <w:rFonts w:cs="Noto Sans"/>
          <w:color w:val="000000" w:themeColor="text1"/>
          <w:szCs w:val="18"/>
          <w:lang w:val="es-ES_tradnl"/>
        </w:rPr>
      </w:pPr>
    </w:p>
    <w:p w14:paraId="3A23CFDD"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0AEA1A7E" w14:textId="77777777" w:rsidR="006F683A" w:rsidRPr="006F683A" w:rsidRDefault="006F683A" w:rsidP="006F683A">
      <w:pPr>
        <w:rPr>
          <w:rFonts w:cs="Noto Sans"/>
          <w:color w:val="000000" w:themeColor="text1"/>
          <w:szCs w:val="18"/>
          <w:lang w:val="es-ES_tradnl"/>
        </w:rPr>
      </w:pPr>
    </w:p>
    <w:p w14:paraId="627CCEC6" w14:textId="52071902" w:rsidR="00E600E2" w:rsidRPr="001E5AC4" w:rsidRDefault="006F683A" w:rsidP="006F683A">
      <w:pPr>
        <w:rPr>
          <w:rFonts w:cs="Noto Sans"/>
          <w:szCs w:val="18"/>
        </w:rPr>
      </w:pPr>
      <w:r w:rsidRPr="006F683A">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definir las medidas de seguridad pertinentes y adecuadas a fin de evitar el uso ilícito o ilegítimo que pueda lesionar la esfera jurídica del titular de la información, cumpliendo también con lo señalado el primer capítulo de Ley Federal de Transparencia y Acceso a la Información Pública Gubernamental</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13FBBF1E" w14:textId="77777777" w:rsidR="00E600E2" w:rsidRPr="001E5AC4" w:rsidRDefault="00E600E2" w:rsidP="00E600E2">
      <w:pPr>
        <w:pStyle w:val="Ttulo2"/>
      </w:pPr>
      <w:bookmarkStart w:id="10" w:name="_Toc165567569"/>
      <w:bookmarkStart w:id="11" w:name="_Toc182303631"/>
      <w:bookmarkStart w:id="12" w:name="_Toc183445953"/>
      <w:bookmarkStart w:id="13" w:name="_Toc184644187"/>
      <w:r w:rsidRPr="001E5AC4">
        <w:lastRenderedPageBreak/>
        <w:t>Audiencia</w:t>
      </w:r>
      <w:bookmarkEnd w:id="10"/>
      <w:bookmarkEnd w:id="11"/>
      <w:bookmarkEnd w:id="12"/>
      <w:bookmarkEnd w:id="13"/>
    </w:p>
    <w:p w14:paraId="3BDF8BC9" w14:textId="46754434" w:rsidR="00E600E2" w:rsidRPr="001E5AC4" w:rsidRDefault="006F683A" w:rsidP="00E600E2">
      <w:pPr>
        <w:rPr>
          <w:rFonts w:cs="Noto Sans"/>
          <w:color w:val="000000" w:themeColor="text1"/>
          <w:szCs w:val="18"/>
        </w:rPr>
      </w:pPr>
      <w:r w:rsidRPr="006F683A">
        <w:rPr>
          <w:rFonts w:cs="Noto Sans"/>
          <w:color w:val="000000" w:themeColor="text1"/>
          <w:szCs w:val="18"/>
        </w:rPr>
        <w:t>Este documento está dirigido al personal prestador de los servicios de salud del Sistema Nacional de Salud en México, y que intervienen en alguna etapa en el proceso de registro, captura y la utilización de los datos estadísticos procedentes del SIS, específicamente el personal responsable del Informe de Actividades del Laboratorio Estatal de Salud Pública</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4" w:name="_Toc165567570"/>
      <w:bookmarkStart w:id="15" w:name="_Toc182303632"/>
      <w:bookmarkStart w:id="16" w:name="_Toc183445954"/>
      <w:bookmarkStart w:id="17" w:name="_Toc184644188"/>
      <w:r w:rsidRPr="001E5AC4">
        <w:t>Alcance</w:t>
      </w:r>
      <w:bookmarkEnd w:id="14"/>
      <w:bookmarkEnd w:id="15"/>
      <w:bookmarkEnd w:id="16"/>
      <w:bookmarkEnd w:id="17"/>
    </w:p>
    <w:p w14:paraId="4DA0E1FE" w14:textId="77777777" w:rsidR="006F683A" w:rsidRPr="006F683A" w:rsidRDefault="006F683A" w:rsidP="006F683A">
      <w:pPr>
        <w:rPr>
          <w:rFonts w:cs="Noto Sans"/>
          <w:color w:val="000000" w:themeColor="text1"/>
          <w:szCs w:val="18"/>
        </w:rPr>
      </w:pPr>
      <w:r w:rsidRPr="006F683A">
        <w:rPr>
          <w:rFonts w:cs="Noto Sans"/>
          <w:color w:val="000000" w:themeColor="text1"/>
          <w:szCs w:val="18"/>
        </w:rPr>
        <w:t>Disponer de información obtenida a través del Informe de Actividades del Laboratorio Estatal de Salud Pública, en los establecimientos de salud, consolidándola para la toma de decisiones en las distintas áreas dentro y fuera de la institución, desde la cobertura geográfica de cada unidad médica hasta el nivel nacional o internacional.</w:t>
      </w:r>
    </w:p>
    <w:p w14:paraId="300AB74C" w14:textId="77777777" w:rsidR="006F683A" w:rsidRPr="006F683A" w:rsidRDefault="006F683A" w:rsidP="006F683A">
      <w:pPr>
        <w:rPr>
          <w:rFonts w:cs="Noto Sans"/>
          <w:color w:val="000000" w:themeColor="text1"/>
          <w:szCs w:val="18"/>
        </w:rPr>
      </w:pPr>
    </w:p>
    <w:p w14:paraId="2626B946" w14:textId="77777777" w:rsidR="006F683A" w:rsidRPr="006F683A" w:rsidRDefault="006F683A" w:rsidP="006F683A">
      <w:pPr>
        <w:rPr>
          <w:rFonts w:cs="Noto Sans"/>
          <w:color w:val="000000" w:themeColor="text1"/>
          <w:szCs w:val="18"/>
        </w:rPr>
      </w:pPr>
      <w:r w:rsidRPr="006F683A">
        <w:rPr>
          <w:rFonts w:cs="Noto Sans"/>
          <w:color w:val="000000" w:themeColor="text1"/>
          <w:szCs w:val="18"/>
        </w:rPr>
        <w:t>Este instructivo está dirigido al personal de los Servicios de Salud del Sistema Nacional de Salud en México que intervienen en la etapa del proceso de registro y reporte del Informe de Actividades del Laboratorio Estatal de Salud Pública.</w:t>
      </w:r>
    </w:p>
    <w:p w14:paraId="369E8407" w14:textId="77777777" w:rsidR="006F683A" w:rsidRPr="006F683A" w:rsidRDefault="006F683A" w:rsidP="006F683A">
      <w:pPr>
        <w:rPr>
          <w:rFonts w:cs="Noto Sans"/>
          <w:color w:val="000000" w:themeColor="text1"/>
          <w:szCs w:val="18"/>
        </w:rPr>
      </w:pPr>
    </w:p>
    <w:p w14:paraId="028B32D8" w14:textId="7A3BD2F6" w:rsidR="00E600E2" w:rsidRPr="001E5AC4" w:rsidRDefault="006F683A" w:rsidP="006F683A">
      <w:pPr>
        <w:rPr>
          <w:rFonts w:cs="Noto Sans"/>
          <w:szCs w:val="18"/>
          <w:lang w:val="es-ES_tradnl"/>
        </w:rPr>
      </w:pPr>
      <w:r w:rsidRPr="006F683A">
        <w:rPr>
          <w:rFonts w:cs="Noto Sans"/>
          <w:color w:val="000000" w:themeColor="text1"/>
          <w:szCs w:val="18"/>
        </w:rPr>
        <w:t>El reporte de este Informe queda restringido a los establecimientos de salud que cumplan con la siguiente clasificación, con base al catálogo de CLUES</w:t>
      </w:r>
      <w:r w:rsidR="00E600E2" w:rsidRPr="001E5AC4">
        <w:rPr>
          <w:rFonts w:cs="Noto Sans"/>
          <w:szCs w:val="18"/>
          <w:lang w:val="es-ES_tradnl"/>
        </w:rPr>
        <w:t>:</w:t>
      </w:r>
    </w:p>
    <w:p w14:paraId="417F0CD4" w14:textId="574CD31E"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906002" w:rsidRPr="00906002" w14:paraId="6048CEDE" w14:textId="77777777" w:rsidTr="0090600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6F683A">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4"/>
            <w:shd w:val="clear" w:color="auto" w:fill="9C2348"/>
          </w:tcPr>
          <w:p w14:paraId="4C6AD8BF" w14:textId="77777777" w:rsidR="00906002" w:rsidRPr="00906002" w:rsidRDefault="00906002" w:rsidP="006F683A">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3A0A030F" w14:textId="77777777" w:rsidR="00906002" w:rsidRPr="00906002" w:rsidRDefault="00906002" w:rsidP="006F683A">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2D2430F7" w14:textId="77777777" w:rsidR="00906002" w:rsidRPr="00906002" w:rsidRDefault="00906002" w:rsidP="006F683A">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60773764" w14:textId="77777777" w:rsidR="00906002" w:rsidRPr="00906002" w:rsidRDefault="00906002" w:rsidP="006F683A">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94D1FD" w14:textId="77777777" w:rsidR="00906002" w:rsidRPr="00906002" w:rsidRDefault="00906002" w:rsidP="006F683A">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90600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6F683A">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6F683A">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5DC4A0DC" w14:textId="77777777" w:rsidR="00906002" w:rsidRPr="00906002" w:rsidRDefault="00906002" w:rsidP="006F683A">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5B5C0DC8" w14:textId="77777777" w:rsidR="00906002" w:rsidRPr="00906002" w:rsidRDefault="00906002" w:rsidP="006F683A">
            <w:pPr>
              <w:jc w:val="center"/>
              <w:rPr>
                <w:rFonts w:cs="Noto Sans"/>
                <w:b/>
                <w:bCs/>
                <w:color w:val="FFFFFF" w:themeColor="background1"/>
                <w:sz w:val="14"/>
                <w:szCs w:val="14"/>
              </w:rPr>
            </w:pPr>
          </w:p>
        </w:tc>
        <w:tc>
          <w:tcPr>
            <w:tcW w:w="2017" w:type="dxa"/>
            <w:gridSpan w:val="2"/>
            <w:vMerge/>
            <w:shd w:val="clear" w:color="auto" w:fill="9C2348"/>
            <w:hideMark/>
          </w:tcPr>
          <w:p w14:paraId="7589A724" w14:textId="77777777" w:rsidR="00906002" w:rsidRPr="00906002" w:rsidRDefault="00906002" w:rsidP="006F683A">
            <w:pPr>
              <w:jc w:val="center"/>
              <w:rPr>
                <w:rFonts w:cs="Noto Sans"/>
                <w:b/>
                <w:bCs/>
                <w:color w:val="FFFFFF" w:themeColor="background1"/>
                <w:sz w:val="14"/>
                <w:szCs w:val="14"/>
              </w:rPr>
            </w:pPr>
          </w:p>
        </w:tc>
        <w:tc>
          <w:tcPr>
            <w:tcW w:w="1367" w:type="dxa"/>
            <w:gridSpan w:val="2"/>
            <w:vMerge/>
            <w:shd w:val="clear" w:color="auto" w:fill="9C2348"/>
            <w:hideMark/>
          </w:tcPr>
          <w:p w14:paraId="3CDE0916" w14:textId="77777777" w:rsidR="00906002" w:rsidRPr="00906002" w:rsidRDefault="00906002" w:rsidP="006F683A">
            <w:pPr>
              <w:jc w:val="center"/>
              <w:rPr>
                <w:rFonts w:cs="Noto Sans"/>
                <w:b/>
                <w:bCs/>
                <w:color w:val="FFFFFF" w:themeColor="background1"/>
                <w:sz w:val="14"/>
                <w:szCs w:val="14"/>
              </w:rPr>
            </w:pPr>
          </w:p>
        </w:tc>
        <w:tc>
          <w:tcPr>
            <w:tcW w:w="1299" w:type="dxa"/>
            <w:gridSpan w:val="2"/>
            <w:vMerge/>
            <w:shd w:val="clear" w:color="auto" w:fill="9C2348"/>
            <w:noWrap/>
            <w:hideMark/>
          </w:tcPr>
          <w:p w14:paraId="2D0F7852" w14:textId="77777777" w:rsidR="00906002" w:rsidRPr="00906002" w:rsidRDefault="00906002" w:rsidP="006F683A">
            <w:pPr>
              <w:jc w:val="center"/>
              <w:rPr>
                <w:rFonts w:cs="Noto Sans"/>
                <w:b/>
                <w:bCs/>
                <w:color w:val="FFFFFF" w:themeColor="background1"/>
                <w:sz w:val="14"/>
                <w:szCs w:val="14"/>
              </w:rPr>
            </w:pPr>
          </w:p>
        </w:tc>
      </w:tr>
      <w:tr w:rsidR="00612B04" w:rsidRPr="00906002" w14:paraId="6115457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20C8F4A4" w:rsidR="00782BF7" w:rsidRPr="00906002" w:rsidRDefault="006F683A" w:rsidP="00782BF7">
            <w:pPr>
              <w:jc w:val="center"/>
              <w:rPr>
                <w:sz w:val="14"/>
                <w:szCs w:val="14"/>
              </w:rPr>
            </w:pPr>
            <w:r>
              <w:rPr>
                <w:sz w:val="14"/>
                <w:szCs w:val="14"/>
              </w:rPr>
              <w:t>SSA</w:t>
            </w:r>
          </w:p>
        </w:tc>
        <w:tc>
          <w:tcPr>
            <w:tcW w:w="856" w:type="dxa"/>
            <w:gridSpan w:val="2"/>
            <w:noWrap/>
            <w:hideMark/>
          </w:tcPr>
          <w:p w14:paraId="2C07CC9B" w14:textId="12E82A0A" w:rsidR="00782BF7" w:rsidRPr="00906002" w:rsidRDefault="006F683A" w:rsidP="00782BF7">
            <w:pPr>
              <w:jc w:val="center"/>
              <w:rPr>
                <w:sz w:val="14"/>
                <w:szCs w:val="14"/>
              </w:rPr>
            </w:pPr>
            <w:r>
              <w:rPr>
                <w:sz w:val="14"/>
                <w:szCs w:val="14"/>
              </w:rPr>
              <w:t>3</w:t>
            </w:r>
          </w:p>
        </w:tc>
        <w:tc>
          <w:tcPr>
            <w:tcW w:w="1554" w:type="dxa"/>
            <w:gridSpan w:val="2"/>
            <w:noWrap/>
            <w:hideMark/>
          </w:tcPr>
          <w:p w14:paraId="4241164C" w14:textId="60D69BA4" w:rsidR="00782BF7" w:rsidRPr="00906002" w:rsidRDefault="006F683A" w:rsidP="00782BF7">
            <w:pPr>
              <w:jc w:val="center"/>
              <w:rPr>
                <w:sz w:val="14"/>
                <w:szCs w:val="14"/>
              </w:rPr>
            </w:pPr>
            <w:r w:rsidRPr="006F683A">
              <w:rPr>
                <w:sz w:val="14"/>
                <w:szCs w:val="14"/>
              </w:rPr>
              <w:t>DE APOYO</w:t>
            </w:r>
          </w:p>
        </w:tc>
        <w:tc>
          <w:tcPr>
            <w:tcW w:w="1102" w:type="dxa"/>
            <w:gridSpan w:val="2"/>
            <w:noWrap/>
            <w:hideMark/>
          </w:tcPr>
          <w:p w14:paraId="56014018" w14:textId="3F0D66FA" w:rsidR="00782BF7" w:rsidRPr="00906002" w:rsidRDefault="006F683A" w:rsidP="006F683A">
            <w:pPr>
              <w:jc w:val="center"/>
              <w:rPr>
                <w:sz w:val="14"/>
                <w:szCs w:val="14"/>
              </w:rPr>
            </w:pPr>
            <w:r>
              <w:rPr>
                <w:sz w:val="14"/>
                <w:szCs w:val="14"/>
              </w:rPr>
              <w:t>LAB</w:t>
            </w:r>
          </w:p>
        </w:tc>
        <w:tc>
          <w:tcPr>
            <w:tcW w:w="2017" w:type="dxa"/>
            <w:gridSpan w:val="2"/>
            <w:noWrap/>
            <w:hideMark/>
          </w:tcPr>
          <w:p w14:paraId="0904B46F" w14:textId="27728B21" w:rsidR="00782BF7" w:rsidRPr="00906002" w:rsidRDefault="006F683A" w:rsidP="00782BF7">
            <w:pPr>
              <w:jc w:val="center"/>
              <w:rPr>
                <w:sz w:val="14"/>
                <w:szCs w:val="14"/>
              </w:rPr>
            </w:pPr>
            <w:r w:rsidRPr="006F683A">
              <w:rPr>
                <w:sz w:val="14"/>
                <w:szCs w:val="14"/>
              </w:rPr>
              <w:t>LABORATORIOS</w:t>
            </w:r>
          </w:p>
        </w:tc>
        <w:tc>
          <w:tcPr>
            <w:tcW w:w="1385" w:type="dxa"/>
            <w:gridSpan w:val="2"/>
            <w:noWrap/>
            <w:hideMark/>
          </w:tcPr>
          <w:p w14:paraId="148AC664" w14:textId="77777777" w:rsidR="00782BF7" w:rsidRPr="00906002" w:rsidRDefault="00782BF7" w:rsidP="00782BF7">
            <w:pPr>
              <w:jc w:val="center"/>
              <w:rPr>
                <w:sz w:val="14"/>
                <w:szCs w:val="14"/>
              </w:rPr>
            </w:pPr>
            <w:r w:rsidRPr="00906002">
              <w:rPr>
                <w:sz w:val="14"/>
                <w:szCs w:val="14"/>
              </w:rPr>
              <w:t>99</w:t>
            </w:r>
          </w:p>
        </w:tc>
        <w:tc>
          <w:tcPr>
            <w:tcW w:w="1276" w:type="dxa"/>
            <w:gridSpan w:val="2"/>
            <w:noWrap/>
            <w:hideMark/>
          </w:tcPr>
          <w:p w14:paraId="2AE9A96B" w14:textId="77777777" w:rsidR="00782BF7" w:rsidRPr="00906002" w:rsidRDefault="00782BF7" w:rsidP="00782BF7">
            <w:pPr>
              <w:jc w:val="center"/>
              <w:rPr>
                <w:sz w:val="14"/>
                <w:szCs w:val="14"/>
              </w:rPr>
            </w:pPr>
            <w:r w:rsidRPr="00906002">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18" w:name="_Toc165567571"/>
      <w:bookmarkStart w:id="19" w:name="_Toc182303633"/>
      <w:bookmarkStart w:id="20" w:name="_Toc183445955"/>
      <w:bookmarkStart w:id="21" w:name="_Toc184644189"/>
      <w:r w:rsidRPr="001E5AC4">
        <w:t>Justificación</w:t>
      </w:r>
      <w:bookmarkEnd w:id="18"/>
      <w:bookmarkEnd w:id="19"/>
      <w:bookmarkEnd w:id="20"/>
      <w:bookmarkEnd w:id="21"/>
    </w:p>
    <w:p w14:paraId="746C94B6"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a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 </w:t>
      </w:r>
    </w:p>
    <w:p w14:paraId="04921184"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 xml:space="preserve">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w:t>
      </w:r>
      <w:r w:rsidRPr="006F683A">
        <w:rPr>
          <w:rFonts w:cs="Noto Sans"/>
          <w:color w:val="000000" w:themeColor="text1"/>
          <w:szCs w:val="18"/>
          <w:lang w:val="es-ES_tradnl"/>
        </w:rPr>
        <w:lastRenderedPageBreak/>
        <w:t>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72B6B11E"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 xml:space="preserve">Considerando que el proceso de registro de actividades del Informe Mensual no difiere entre las unidades,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65B5C6A1" w14:textId="77777777" w:rsidR="006F683A" w:rsidRPr="006F683A" w:rsidRDefault="006F683A" w:rsidP="006F683A">
      <w:pPr>
        <w:rPr>
          <w:rFonts w:cs="Noto Sans"/>
          <w:color w:val="000000" w:themeColor="text1"/>
          <w:szCs w:val="18"/>
          <w:lang w:val="es-ES_tradnl"/>
        </w:rPr>
      </w:pPr>
    </w:p>
    <w:p w14:paraId="0991FCB6"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40988D03" w14:textId="77777777" w:rsidR="006F683A" w:rsidRPr="006F683A" w:rsidRDefault="006F683A" w:rsidP="006F683A">
      <w:pPr>
        <w:rPr>
          <w:rFonts w:cs="Noto Sans"/>
          <w:color w:val="000000" w:themeColor="text1"/>
          <w:szCs w:val="18"/>
          <w:lang w:val="es-ES_tradnl"/>
        </w:rPr>
      </w:pPr>
    </w:p>
    <w:p w14:paraId="37667D17"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El principal objetivo del presente es mostrar las definiciones operativas, así como las instrucciones para el registro del Informe de Actividades del Laboratorio Estatal de Salud Pública, con el fin de mejorar la calidad de la información registrada.</w:t>
      </w:r>
    </w:p>
    <w:p w14:paraId="71D99C64" w14:textId="77777777" w:rsidR="006F683A" w:rsidRPr="006F683A" w:rsidRDefault="006F683A" w:rsidP="006F683A">
      <w:pPr>
        <w:rPr>
          <w:rFonts w:cs="Noto Sans"/>
          <w:color w:val="000000" w:themeColor="text1"/>
          <w:szCs w:val="18"/>
          <w:lang w:val="es-ES_tradnl"/>
        </w:rPr>
      </w:pPr>
    </w:p>
    <w:p w14:paraId="44519BA5" w14:textId="77777777" w:rsidR="006F683A" w:rsidRPr="006F683A" w:rsidRDefault="006F683A" w:rsidP="006F683A">
      <w:pPr>
        <w:rPr>
          <w:rFonts w:cs="Noto Sans"/>
          <w:color w:val="000000" w:themeColor="text1"/>
          <w:szCs w:val="18"/>
          <w:lang w:val="es-ES_tradnl"/>
        </w:rPr>
      </w:pPr>
      <w:r w:rsidRPr="006F683A">
        <w:rPr>
          <w:rFonts w:cs="Noto Sans"/>
          <w:color w:val="000000" w:themeColor="text1"/>
          <w:szCs w:val="18"/>
          <w:lang w:val="es-ES_tradnl"/>
        </w:rPr>
        <w:t>Asimismo, constituye una guía de aprendizaje para el personal de nuevo ingreso durante el periodo de familiarización con el SIS, ya que resuelve las dudas que surjan durante la jornada laboral.</w:t>
      </w:r>
    </w:p>
    <w:p w14:paraId="09CCD167" w14:textId="77777777" w:rsidR="006F683A" w:rsidRPr="006F683A" w:rsidRDefault="006F683A" w:rsidP="006F683A">
      <w:pPr>
        <w:rPr>
          <w:rFonts w:cs="Noto Sans"/>
          <w:color w:val="000000" w:themeColor="text1"/>
          <w:szCs w:val="18"/>
          <w:lang w:val="es-ES_tradnl"/>
        </w:rPr>
      </w:pPr>
    </w:p>
    <w:p w14:paraId="16CDB30C" w14:textId="497061E8" w:rsidR="00782BF7" w:rsidRDefault="006F683A" w:rsidP="006F683A">
      <w:pPr>
        <w:rPr>
          <w:rFonts w:cs="Noto Sans"/>
          <w:szCs w:val="18"/>
          <w:lang w:val="es-ES_tradnl"/>
        </w:rPr>
      </w:pPr>
      <w:r w:rsidRPr="006F683A">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color w:val="000000" w:themeColor="text1"/>
          <w:szCs w:val="18"/>
          <w:lang w:val="es-ES_tradnl"/>
        </w:rPr>
        <w:t>5</w:t>
      </w:r>
      <w:r w:rsidRPr="006F683A">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2" w:name="_Toc165567572"/>
      <w:bookmarkStart w:id="23" w:name="_Toc182303634"/>
      <w:bookmarkStart w:id="24" w:name="_Toc183445956"/>
      <w:bookmarkStart w:id="25" w:name="_Toc184644190"/>
      <w:r w:rsidRPr="001E5AC4">
        <w:lastRenderedPageBreak/>
        <w:t>Términos y Definiciones</w:t>
      </w:r>
      <w:bookmarkEnd w:id="22"/>
      <w:bookmarkEnd w:id="23"/>
      <w:bookmarkEnd w:id="24"/>
      <w:bookmarkEnd w:id="25"/>
    </w:p>
    <w:p w14:paraId="6BE1A426" w14:textId="1D22D2C9" w:rsidR="00782BF7" w:rsidRPr="001E5AC4" w:rsidRDefault="006F683A" w:rsidP="00782BF7">
      <w:pPr>
        <w:rPr>
          <w:rFonts w:cs="Noto Sans"/>
          <w:color w:val="000000" w:themeColor="text1"/>
          <w:szCs w:val="18"/>
          <w:lang w:val="es-ES_tradnl"/>
        </w:rPr>
      </w:pPr>
      <w:r w:rsidRPr="006F683A">
        <w:rPr>
          <w:rFonts w:cs="Noto Sans"/>
          <w:color w:val="000000" w:themeColor="text1"/>
          <w:szCs w:val="18"/>
          <w:lang w:val="es-ES_tradnl"/>
        </w:rPr>
        <w:t>Para los fines de este Instructivo y el registro del Informe de Actividades del Laboratorio Estatal de Salud Pública SINBA-SIS-InDRE,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6F683A">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EF7E12" w:rsidRPr="00782BF7" w14:paraId="45082555" w14:textId="77777777" w:rsidTr="006F683A">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6F683A" w:rsidRPr="00782BF7" w14:paraId="29B70D25" w14:textId="77777777" w:rsidTr="006F683A">
        <w:trPr>
          <w:cnfStyle w:val="000000010000" w:firstRow="0" w:lastRow="0" w:firstColumn="0" w:lastColumn="0" w:oddVBand="0" w:evenVBand="0" w:oddHBand="0" w:evenHBand="1" w:firstRowFirstColumn="0" w:firstRowLastColumn="0" w:lastRowFirstColumn="0" w:lastRowLastColumn="0"/>
        </w:trPr>
        <w:tc>
          <w:tcPr>
            <w:tcW w:w="1162" w:type="pct"/>
          </w:tcPr>
          <w:p w14:paraId="648D0BC3" w14:textId="2CA862F4" w:rsidR="006F683A" w:rsidRPr="006F683A" w:rsidRDefault="006F683A" w:rsidP="006F683A">
            <w:pPr>
              <w:pStyle w:val="Tabletext"/>
              <w:jc w:val="center"/>
              <w:rPr>
                <w:rFonts w:ascii="Noto Sans" w:hAnsi="Noto Sans" w:cs="Noto Sans"/>
                <w:b/>
                <w:sz w:val="16"/>
                <w:szCs w:val="16"/>
                <w:lang w:eastAsia="es-MX"/>
              </w:rPr>
            </w:pPr>
            <w:r w:rsidRPr="006F683A">
              <w:rPr>
                <w:rFonts w:ascii="Noto Sans" w:hAnsi="Noto Sans" w:cs="Noto Sans"/>
                <w:b/>
                <w:sz w:val="16"/>
                <w:szCs w:val="16"/>
                <w:lang w:val="es-ES_tradnl" w:eastAsia="es-MX"/>
              </w:rPr>
              <w:t>InDRE</w:t>
            </w:r>
          </w:p>
        </w:tc>
        <w:tc>
          <w:tcPr>
            <w:tcW w:w="641" w:type="pct"/>
          </w:tcPr>
          <w:p w14:paraId="12092889" w14:textId="77777777" w:rsidR="006F683A" w:rsidRPr="006F683A" w:rsidRDefault="006F683A" w:rsidP="006F683A">
            <w:pPr>
              <w:pStyle w:val="Tabletext"/>
              <w:jc w:val="center"/>
              <w:rPr>
                <w:rFonts w:ascii="Noto Sans" w:hAnsi="Noto Sans" w:cs="Noto Sans"/>
                <w:b/>
                <w:i/>
                <w:sz w:val="16"/>
                <w:szCs w:val="16"/>
              </w:rPr>
            </w:pPr>
          </w:p>
        </w:tc>
        <w:tc>
          <w:tcPr>
            <w:tcW w:w="3197" w:type="pct"/>
          </w:tcPr>
          <w:p w14:paraId="0464CA71" w14:textId="4C0B0625" w:rsidR="006F683A" w:rsidRPr="006F683A" w:rsidRDefault="006F683A" w:rsidP="006F683A">
            <w:pPr>
              <w:pStyle w:val="Tabletext"/>
              <w:jc w:val="left"/>
              <w:rPr>
                <w:rFonts w:ascii="Noto Sans" w:hAnsi="Noto Sans" w:cs="Noto Sans"/>
                <w:sz w:val="16"/>
                <w:szCs w:val="16"/>
              </w:rPr>
            </w:pPr>
            <w:r w:rsidRPr="006F683A">
              <w:rPr>
                <w:rFonts w:ascii="Noto Sans" w:hAnsi="Noto Sans" w:cs="Noto Sans"/>
                <w:sz w:val="16"/>
                <w:szCs w:val="16"/>
                <w:shd w:val="clear" w:color="auto" w:fill="FFFFFF"/>
              </w:rPr>
              <w:t>Instituto de Diagnóstico y Referencia Epidemiológicos.</w:t>
            </w:r>
          </w:p>
        </w:tc>
      </w:tr>
      <w:tr w:rsidR="006F683A" w:rsidRPr="00782BF7" w14:paraId="48321159" w14:textId="77777777" w:rsidTr="006F683A">
        <w:trPr>
          <w:cnfStyle w:val="000000100000" w:firstRow="0" w:lastRow="0" w:firstColumn="0" w:lastColumn="0" w:oddVBand="0" w:evenVBand="0" w:oddHBand="1" w:evenHBand="0" w:firstRowFirstColumn="0" w:firstRowLastColumn="0" w:lastRowFirstColumn="0" w:lastRowLastColumn="0"/>
        </w:trPr>
        <w:tc>
          <w:tcPr>
            <w:tcW w:w="1162" w:type="pct"/>
          </w:tcPr>
          <w:p w14:paraId="6E8011D7" w14:textId="7FD6CBEF" w:rsidR="006F683A" w:rsidRPr="006F683A" w:rsidRDefault="006F683A" w:rsidP="006F683A">
            <w:pPr>
              <w:pStyle w:val="Tabletext"/>
              <w:jc w:val="center"/>
              <w:rPr>
                <w:rFonts w:ascii="Noto Sans" w:hAnsi="Noto Sans" w:cs="Noto Sans"/>
                <w:b/>
                <w:sz w:val="16"/>
                <w:szCs w:val="16"/>
                <w:lang w:eastAsia="es-MX"/>
              </w:rPr>
            </w:pPr>
            <w:r w:rsidRPr="006F683A">
              <w:rPr>
                <w:rFonts w:ascii="Noto Sans" w:hAnsi="Noto Sans" w:cs="Noto Sans"/>
                <w:b/>
                <w:sz w:val="16"/>
                <w:szCs w:val="16"/>
                <w:lang w:val="es-ES_tradnl" w:eastAsia="es-MX"/>
              </w:rPr>
              <w:t xml:space="preserve">Aceptadas </w:t>
            </w:r>
          </w:p>
        </w:tc>
        <w:tc>
          <w:tcPr>
            <w:tcW w:w="641" w:type="pct"/>
          </w:tcPr>
          <w:p w14:paraId="4239574C" w14:textId="6E5A8F0D" w:rsidR="006F683A" w:rsidRPr="006F683A" w:rsidRDefault="006F683A" w:rsidP="006F683A">
            <w:pPr>
              <w:pStyle w:val="Tabletext"/>
              <w:jc w:val="center"/>
              <w:rPr>
                <w:rFonts w:ascii="Noto Sans" w:hAnsi="Noto Sans" w:cs="Noto Sans"/>
                <w:b/>
                <w:i/>
                <w:sz w:val="16"/>
                <w:szCs w:val="16"/>
              </w:rPr>
            </w:pPr>
          </w:p>
        </w:tc>
        <w:tc>
          <w:tcPr>
            <w:tcW w:w="3197" w:type="pct"/>
          </w:tcPr>
          <w:p w14:paraId="2CD6D18E" w14:textId="55F02C9B" w:rsidR="006F683A" w:rsidRPr="006F683A" w:rsidRDefault="006F683A" w:rsidP="006F683A">
            <w:pPr>
              <w:pStyle w:val="Tabletext"/>
              <w:jc w:val="left"/>
              <w:rPr>
                <w:rFonts w:ascii="Noto Sans" w:hAnsi="Noto Sans" w:cs="Noto Sans"/>
                <w:sz w:val="16"/>
                <w:szCs w:val="16"/>
              </w:rPr>
            </w:pPr>
            <w:r w:rsidRPr="006F683A">
              <w:rPr>
                <w:rFonts w:ascii="Noto Sans" w:hAnsi="Noto Sans" w:cs="Noto Sans"/>
                <w:sz w:val="16"/>
                <w:szCs w:val="16"/>
              </w:rPr>
              <w:t>Son el número de muestras que cumplen con los requisitos de calidad de la muestra para ser procesada y/o la definición de caso probable</w:t>
            </w:r>
          </w:p>
        </w:tc>
      </w:tr>
      <w:tr w:rsidR="006F683A" w:rsidRPr="00782BF7" w14:paraId="44A0D867" w14:textId="77777777" w:rsidTr="006F683A">
        <w:trPr>
          <w:cnfStyle w:val="000000010000" w:firstRow="0" w:lastRow="0" w:firstColumn="0" w:lastColumn="0" w:oddVBand="0" w:evenVBand="0" w:oddHBand="0" w:evenHBand="1" w:firstRowFirstColumn="0" w:firstRowLastColumn="0" w:lastRowFirstColumn="0" w:lastRowLastColumn="0"/>
        </w:trPr>
        <w:tc>
          <w:tcPr>
            <w:tcW w:w="1162" w:type="pct"/>
          </w:tcPr>
          <w:p w14:paraId="43D0583A" w14:textId="734ACFE9" w:rsidR="006F683A" w:rsidRPr="006F683A" w:rsidRDefault="006F683A" w:rsidP="006F683A">
            <w:pPr>
              <w:pStyle w:val="Tabletext"/>
              <w:jc w:val="center"/>
              <w:rPr>
                <w:rFonts w:ascii="Noto Sans" w:hAnsi="Noto Sans" w:cs="Noto Sans"/>
                <w:b/>
                <w:sz w:val="16"/>
                <w:szCs w:val="16"/>
                <w:lang w:eastAsia="es-MX"/>
              </w:rPr>
            </w:pPr>
            <w:r w:rsidRPr="006F683A">
              <w:rPr>
                <w:rFonts w:ascii="Noto Sans" w:hAnsi="Noto Sans" w:cs="Noto Sans"/>
                <w:b/>
                <w:sz w:val="16"/>
                <w:szCs w:val="16"/>
                <w:lang w:val="es-ES_tradnl" w:eastAsia="es-MX"/>
              </w:rPr>
              <w:t>Procesadas</w:t>
            </w:r>
          </w:p>
        </w:tc>
        <w:tc>
          <w:tcPr>
            <w:tcW w:w="641" w:type="pct"/>
          </w:tcPr>
          <w:p w14:paraId="2AD57B31" w14:textId="181708B8" w:rsidR="006F683A" w:rsidRPr="006F683A" w:rsidRDefault="006F683A" w:rsidP="006F683A">
            <w:pPr>
              <w:pStyle w:val="Tabletext"/>
              <w:jc w:val="center"/>
              <w:rPr>
                <w:rFonts w:ascii="Noto Sans" w:hAnsi="Noto Sans" w:cs="Noto Sans"/>
                <w:b/>
                <w:i/>
                <w:sz w:val="16"/>
                <w:szCs w:val="16"/>
              </w:rPr>
            </w:pPr>
          </w:p>
        </w:tc>
        <w:tc>
          <w:tcPr>
            <w:tcW w:w="3197" w:type="pct"/>
          </w:tcPr>
          <w:p w14:paraId="6D071AED" w14:textId="595D6BF5" w:rsidR="006F683A" w:rsidRPr="006F683A" w:rsidRDefault="006F683A" w:rsidP="006F683A">
            <w:pPr>
              <w:pStyle w:val="Tabletext"/>
              <w:jc w:val="left"/>
              <w:rPr>
                <w:rFonts w:ascii="Noto Sans" w:hAnsi="Noto Sans" w:cs="Noto Sans"/>
                <w:sz w:val="16"/>
                <w:szCs w:val="16"/>
              </w:rPr>
            </w:pPr>
            <w:r w:rsidRPr="006F683A">
              <w:rPr>
                <w:rFonts w:ascii="Noto Sans" w:hAnsi="Noto Sans" w:cs="Noto Sans"/>
                <w:sz w:val="16"/>
                <w:szCs w:val="16"/>
              </w:rPr>
              <w:t>Son el número de muestras que fueron procesadas de las muestras aceptadas.</w:t>
            </w:r>
          </w:p>
        </w:tc>
      </w:tr>
      <w:tr w:rsidR="006F683A" w:rsidRPr="00782BF7" w14:paraId="39371E7E" w14:textId="77777777" w:rsidTr="006F683A">
        <w:trPr>
          <w:cnfStyle w:val="000000100000" w:firstRow="0" w:lastRow="0" w:firstColumn="0" w:lastColumn="0" w:oddVBand="0" w:evenVBand="0" w:oddHBand="1" w:evenHBand="0" w:firstRowFirstColumn="0" w:firstRowLastColumn="0" w:lastRowFirstColumn="0" w:lastRowLastColumn="0"/>
        </w:trPr>
        <w:tc>
          <w:tcPr>
            <w:tcW w:w="1162" w:type="pct"/>
          </w:tcPr>
          <w:p w14:paraId="699ACD3E" w14:textId="4DF50E01" w:rsidR="006F683A" w:rsidRPr="006F683A" w:rsidRDefault="006F683A" w:rsidP="006F683A">
            <w:pPr>
              <w:pStyle w:val="Tabletext"/>
              <w:jc w:val="center"/>
              <w:rPr>
                <w:rFonts w:ascii="Noto Sans" w:hAnsi="Noto Sans" w:cs="Noto Sans"/>
                <w:b/>
                <w:sz w:val="16"/>
                <w:szCs w:val="16"/>
                <w:lang w:eastAsia="es-MX"/>
              </w:rPr>
            </w:pPr>
            <w:r w:rsidRPr="006F683A">
              <w:rPr>
                <w:rFonts w:ascii="Noto Sans" w:hAnsi="Noto Sans" w:cs="Noto Sans"/>
                <w:b/>
                <w:sz w:val="16"/>
                <w:szCs w:val="16"/>
                <w:lang w:val="es-ES_tradnl" w:eastAsia="es-MX"/>
              </w:rPr>
              <w:t xml:space="preserve">Procesadas en tiempo </w:t>
            </w:r>
          </w:p>
        </w:tc>
        <w:tc>
          <w:tcPr>
            <w:tcW w:w="641" w:type="pct"/>
          </w:tcPr>
          <w:p w14:paraId="72C0BDF4" w14:textId="4D2716CD" w:rsidR="006F683A" w:rsidRPr="006F683A" w:rsidRDefault="006F683A" w:rsidP="006F683A">
            <w:pPr>
              <w:pStyle w:val="Tabletext"/>
              <w:jc w:val="center"/>
              <w:rPr>
                <w:rFonts w:ascii="Noto Sans" w:hAnsi="Noto Sans" w:cs="Noto Sans"/>
                <w:b/>
                <w:i/>
                <w:sz w:val="16"/>
                <w:szCs w:val="16"/>
              </w:rPr>
            </w:pPr>
          </w:p>
        </w:tc>
        <w:tc>
          <w:tcPr>
            <w:tcW w:w="3197" w:type="pct"/>
          </w:tcPr>
          <w:p w14:paraId="3E46B268" w14:textId="4BE8AED4" w:rsidR="006F683A" w:rsidRPr="006F683A" w:rsidRDefault="006F683A" w:rsidP="006F683A">
            <w:pPr>
              <w:pStyle w:val="Tabletext"/>
              <w:jc w:val="left"/>
              <w:rPr>
                <w:rFonts w:ascii="Noto Sans" w:hAnsi="Noto Sans" w:cs="Noto Sans"/>
                <w:sz w:val="16"/>
                <w:szCs w:val="16"/>
              </w:rPr>
            </w:pPr>
            <w:r w:rsidRPr="006F683A">
              <w:rPr>
                <w:rFonts w:ascii="Noto Sans" w:hAnsi="Noto Sans" w:cs="Noto Sans"/>
                <w:sz w:val="16"/>
                <w:szCs w:val="16"/>
              </w:rPr>
              <w:t>Son el número de muestras que han sido procesadas dentro de un período de tiempo establecido por los laboratorios para la obtención del resultado, las muestras que están fuera del tiempo establecido no deben incluirse.</w:t>
            </w:r>
          </w:p>
        </w:tc>
      </w:tr>
      <w:tr w:rsidR="006F683A" w:rsidRPr="00782BF7" w14:paraId="1BD5E17E" w14:textId="77777777" w:rsidTr="006F683A">
        <w:trPr>
          <w:cnfStyle w:val="000000010000" w:firstRow="0" w:lastRow="0" w:firstColumn="0" w:lastColumn="0" w:oddVBand="0" w:evenVBand="0" w:oddHBand="0" w:evenHBand="1" w:firstRowFirstColumn="0" w:firstRowLastColumn="0" w:lastRowFirstColumn="0" w:lastRowLastColumn="0"/>
        </w:trPr>
        <w:tc>
          <w:tcPr>
            <w:tcW w:w="1162" w:type="pct"/>
          </w:tcPr>
          <w:p w14:paraId="12999208" w14:textId="4CB5F5F9" w:rsidR="006F683A" w:rsidRPr="006F683A" w:rsidRDefault="006F683A" w:rsidP="006F683A">
            <w:pPr>
              <w:pStyle w:val="Tabletext"/>
              <w:jc w:val="center"/>
              <w:rPr>
                <w:rFonts w:ascii="Noto Sans" w:hAnsi="Noto Sans" w:cs="Noto Sans"/>
                <w:b/>
                <w:sz w:val="16"/>
                <w:szCs w:val="16"/>
                <w:lang w:eastAsia="es-MX"/>
              </w:rPr>
            </w:pPr>
            <w:r w:rsidRPr="006F683A">
              <w:rPr>
                <w:rFonts w:ascii="Noto Sans" w:hAnsi="Noto Sans" w:cs="Noto Sans"/>
                <w:b/>
                <w:sz w:val="16"/>
                <w:szCs w:val="16"/>
              </w:rPr>
              <w:t>Laboratorio Estatal de Salud Pública</w:t>
            </w:r>
          </w:p>
        </w:tc>
        <w:tc>
          <w:tcPr>
            <w:tcW w:w="641" w:type="pct"/>
          </w:tcPr>
          <w:p w14:paraId="2883F09C" w14:textId="77777777" w:rsidR="006F683A" w:rsidRPr="006F683A" w:rsidRDefault="006F683A" w:rsidP="006F683A">
            <w:pPr>
              <w:pStyle w:val="Tabletext"/>
              <w:jc w:val="center"/>
              <w:rPr>
                <w:rFonts w:ascii="Noto Sans" w:hAnsi="Noto Sans" w:cs="Noto Sans"/>
                <w:b/>
                <w:i/>
                <w:sz w:val="16"/>
                <w:szCs w:val="16"/>
              </w:rPr>
            </w:pPr>
          </w:p>
        </w:tc>
        <w:tc>
          <w:tcPr>
            <w:tcW w:w="3197" w:type="pct"/>
          </w:tcPr>
          <w:p w14:paraId="68B250E2" w14:textId="4BA4C4C3" w:rsidR="006F683A" w:rsidRPr="006F683A" w:rsidRDefault="006F683A" w:rsidP="006F683A">
            <w:pPr>
              <w:pStyle w:val="Tabletext"/>
              <w:jc w:val="left"/>
              <w:rPr>
                <w:rFonts w:ascii="Noto Sans" w:hAnsi="Noto Sans" w:cs="Noto Sans"/>
                <w:sz w:val="16"/>
                <w:szCs w:val="16"/>
              </w:rPr>
            </w:pPr>
            <w:r w:rsidRPr="006F683A">
              <w:rPr>
                <w:rFonts w:ascii="Noto Sans" w:hAnsi="Noto Sans" w:cs="Noto Sans"/>
                <w:sz w:val="16"/>
                <w:szCs w:val="16"/>
              </w:rPr>
              <w:t>Es el establecimiento de servicios de diagnóstico de laboratorio en las entidades que realiza pruebas para la identificación de los agentes etiológicos o del contacto con ellos y la detección de daños o riesgos a la salud para coadyuvar a su vigilancia, prevención, control y erradicación y es el que debe reportar en este Informe.</w:t>
            </w:r>
          </w:p>
        </w:tc>
      </w:tr>
      <w:tr w:rsidR="006F683A" w:rsidRPr="00782BF7" w14:paraId="40332205" w14:textId="77777777" w:rsidTr="006F683A">
        <w:trPr>
          <w:cnfStyle w:val="000000100000" w:firstRow="0" w:lastRow="0" w:firstColumn="0" w:lastColumn="0" w:oddVBand="0" w:evenVBand="0" w:oddHBand="1" w:evenHBand="0" w:firstRowFirstColumn="0" w:firstRowLastColumn="0" w:lastRowFirstColumn="0" w:lastRowLastColumn="0"/>
        </w:trPr>
        <w:tc>
          <w:tcPr>
            <w:tcW w:w="1162" w:type="pct"/>
          </w:tcPr>
          <w:p w14:paraId="77386E1F" w14:textId="7DC2CC28" w:rsidR="006F683A" w:rsidRPr="006F683A" w:rsidRDefault="006F683A" w:rsidP="006F683A">
            <w:pPr>
              <w:pStyle w:val="Tabletext"/>
              <w:jc w:val="center"/>
              <w:rPr>
                <w:rFonts w:ascii="Noto Sans" w:hAnsi="Noto Sans" w:cs="Noto Sans"/>
                <w:b/>
                <w:sz w:val="16"/>
                <w:szCs w:val="16"/>
                <w:highlight w:val="yellow"/>
                <w:lang w:eastAsia="es-MX"/>
              </w:rPr>
            </w:pPr>
            <w:r w:rsidRPr="006F683A">
              <w:rPr>
                <w:rFonts w:ascii="Noto Sans" w:hAnsi="Noto Sans" w:cs="Noto Sans"/>
                <w:b/>
                <w:sz w:val="16"/>
                <w:szCs w:val="16"/>
              </w:rPr>
              <w:t>Laboratorio local</w:t>
            </w:r>
          </w:p>
        </w:tc>
        <w:tc>
          <w:tcPr>
            <w:tcW w:w="641" w:type="pct"/>
          </w:tcPr>
          <w:p w14:paraId="4AE582D0" w14:textId="77777777" w:rsidR="006F683A" w:rsidRPr="006F683A" w:rsidRDefault="006F683A" w:rsidP="006F683A">
            <w:pPr>
              <w:pStyle w:val="Tabletext"/>
              <w:jc w:val="center"/>
              <w:rPr>
                <w:rFonts w:ascii="Noto Sans" w:hAnsi="Noto Sans" w:cs="Noto Sans"/>
                <w:b/>
                <w:i/>
                <w:sz w:val="16"/>
                <w:szCs w:val="16"/>
              </w:rPr>
            </w:pPr>
          </w:p>
        </w:tc>
        <w:tc>
          <w:tcPr>
            <w:tcW w:w="3197" w:type="pct"/>
          </w:tcPr>
          <w:p w14:paraId="61D84099" w14:textId="01E1D79F" w:rsidR="006F683A" w:rsidRPr="006F683A" w:rsidRDefault="006F683A" w:rsidP="006F683A">
            <w:pPr>
              <w:pStyle w:val="Tabletext"/>
              <w:jc w:val="left"/>
              <w:rPr>
                <w:rFonts w:ascii="Noto Sans" w:hAnsi="Noto Sans" w:cs="Noto Sans"/>
                <w:sz w:val="16"/>
                <w:szCs w:val="16"/>
                <w:lang w:eastAsia="es-MX"/>
              </w:rPr>
            </w:pPr>
            <w:r w:rsidRPr="006F683A">
              <w:rPr>
                <w:rFonts w:ascii="Noto Sans" w:hAnsi="Noto Sans" w:cs="Noto Sans"/>
                <w:sz w:val="16"/>
                <w:szCs w:val="16"/>
              </w:rPr>
              <w:t>Son áreas ubicadas en unidades de atención a la salud de consulta externa u hospitales, que brindan servicios de diagnóstico epidemiológico o control sanitario directamente en las localidades.</w:t>
            </w:r>
          </w:p>
        </w:tc>
      </w:tr>
      <w:tr w:rsidR="006F683A" w:rsidRPr="00782BF7" w14:paraId="068479F1" w14:textId="77777777" w:rsidTr="006F683A">
        <w:trPr>
          <w:cnfStyle w:val="000000010000" w:firstRow="0" w:lastRow="0" w:firstColumn="0" w:lastColumn="0" w:oddVBand="0" w:evenVBand="0" w:oddHBand="0" w:evenHBand="1" w:firstRowFirstColumn="0" w:firstRowLastColumn="0" w:lastRowFirstColumn="0" w:lastRowLastColumn="0"/>
        </w:trPr>
        <w:tc>
          <w:tcPr>
            <w:tcW w:w="1162" w:type="pct"/>
          </w:tcPr>
          <w:p w14:paraId="04ACFE00" w14:textId="02AE2D1F" w:rsidR="006F683A" w:rsidRPr="006F683A" w:rsidRDefault="006F683A" w:rsidP="006F683A">
            <w:pPr>
              <w:pStyle w:val="Tabletext"/>
              <w:jc w:val="center"/>
              <w:rPr>
                <w:rFonts w:ascii="Noto Sans" w:hAnsi="Noto Sans" w:cs="Noto Sans"/>
                <w:b/>
                <w:sz w:val="16"/>
                <w:szCs w:val="16"/>
                <w:lang w:eastAsia="es-MX"/>
              </w:rPr>
            </w:pPr>
            <w:r w:rsidRPr="006F683A">
              <w:rPr>
                <w:rFonts w:ascii="Noto Sans" w:hAnsi="Noto Sans" w:cs="Noto Sans"/>
                <w:b/>
                <w:sz w:val="16"/>
                <w:szCs w:val="16"/>
              </w:rPr>
              <w:t>Red estatal</w:t>
            </w:r>
          </w:p>
        </w:tc>
        <w:tc>
          <w:tcPr>
            <w:tcW w:w="641" w:type="pct"/>
          </w:tcPr>
          <w:p w14:paraId="7B98F3DA" w14:textId="77777777" w:rsidR="006F683A" w:rsidRPr="006F683A" w:rsidRDefault="006F683A" w:rsidP="006F683A">
            <w:pPr>
              <w:pStyle w:val="Tabletext"/>
              <w:jc w:val="center"/>
              <w:rPr>
                <w:rFonts w:ascii="Noto Sans" w:hAnsi="Noto Sans" w:cs="Noto Sans"/>
                <w:b/>
                <w:i/>
                <w:sz w:val="16"/>
                <w:szCs w:val="16"/>
              </w:rPr>
            </w:pPr>
          </w:p>
        </w:tc>
        <w:tc>
          <w:tcPr>
            <w:tcW w:w="3197" w:type="pct"/>
          </w:tcPr>
          <w:p w14:paraId="35CFF8B1" w14:textId="4A691B59" w:rsidR="006F683A" w:rsidRPr="006F683A" w:rsidRDefault="006F683A" w:rsidP="006F683A">
            <w:pPr>
              <w:pStyle w:val="Tabletext"/>
              <w:jc w:val="left"/>
              <w:rPr>
                <w:rFonts w:ascii="Noto Sans" w:hAnsi="Noto Sans" w:cs="Noto Sans"/>
                <w:sz w:val="16"/>
                <w:szCs w:val="16"/>
              </w:rPr>
            </w:pPr>
            <w:r w:rsidRPr="006F683A">
              <w:rPr>
                <w:rFonts w:ascii="Noto Sans" w:hAnsi="Noto Sans" w:cs="Noto Sans"/>
                <w:sz w:val="16"/>
                <w:szCs w:val="16"/>
              </w:rPr>
              <w:t>Es el conjunto de laboratorios locales que forman parte de las redes de diagnóstico de los diferentes padecimientos.</w:t>
            </w:r>
          </w:p>
        </w:tc>
      </w:tr>
      <w:tr w:rsidR="00EF7E12" w:rsidRPr="00782BF7" w14:paraId="053C3E20" w14:textId="77777777" w:rsidTr="006F683A">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6F683A">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6F683A">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6" w:name="_Toc165567573"/>
      <w:bookmarkStart w:id="27" w:name="_Toc182303635"/>
      <w:bookmarkStart w:id="28" w:name="_Toc183445957"/>
      <w:bookmarkStart w:id="29" w:name="_Toc184644191"/>
      <w:r w:rsidRPr="001E5AC4">
        <w:lastRenderedPageBreak/>
        <w:t>Referencias</w:t>
      </w:r>
      <w:bookmarkEnd w:id="26"/>
      <w:bookmarkEnd w:id="27"/>
      <w:bookmarkEnd w:id="28"/>
      <w:bookmarkEnd w:id="29"/>
    </w:p>
    <w:p w14:paraId="7BCE723F" w14:textId="77777777" w:rsidR="00EF7E12" w:rsidRPr="001E5AC4" w:rsidRDefault="00EF7E12" w:rsidP="00EF7E12">
      <w:pPr>
        <w:pStyle w:val="Ttulo2"/>
      </w:pPr>
      <w:bookmarkStart w:id="30" w:name="_Toc165567574"/>
      <w:bookmarkStart w:id="31" w:name="_Toc182303636"/>
      <w:bookmarkStart w:id="32" w:name="_Toc183445958"/>
      <w:bookmarkStart w:id="33" w:name="_Toc184644192"/>
      <w:r w:rsidRPr="001E5AC4">
        <w:t>Ligas Web</w:t>
      </w:r>
      <w:bookmarkEnd w:id="30"/>
      <w:bookmarkEnd w:id="31"/>
      <w:bookmarkEnd w:id="32"/>
      <w:bookmarkEnd w:id="33"/>
    </w:p>
    <w:p w14:paraId="3A01DCF7" w14:textId="6C9334D6" w:rsidR="00EF7E12" w:rsidRPr="001E5AC4" w:rsidRDefault="0097573D" w:rsidP="00EF7E12">
      <w:pPr>
        <w:rPr>
          <w:rFonts w:cs="Noto Sans"/>
          <w:szCs w:val="18"/>
        </w:rPr>
      </w:pPr>
      <w:r w:rsidRPr="0097573D">
        <w:rPr>
          <w:rFonts w:cs="Noto Sans"/>
          <w:lang w:val="es-ES_tradnl"/>
        </w:rPr>
        <w:t>Actividades del Laboratorio Estatal de Salud Pública (SINBA-SIS-InDRE) versión 2024 y este Instructivo de Llenado correspondiente que se encuentran en el apartado “6 y 7. Laboratorio</w:t>
      </w:r>
      <w:r w:rsidR="00EF7E12" w:rsidRPr="001E5AC4">
        <w:rPr>
          <w:rFonts w:cs="Noto Sans"/>
          <w:lang w:val="es-ES_tradnl"/>
        </w:rPr>
        <w:t>”</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A306CF"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A306CF"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4" w:name="_Toc165567575"/>
      <w:bookmarkStart w:id="35" w:name="_Toc182303637"/>
      <w:bookmarkStart w:id="36" w:name="_Toc183445959"/>
      <w:bookmarkStart w:id="37" w:name="_Toc184644193"/>
      <w:r w:rsidRPr="001E5AC4">
        <w:t>Bibliografía</w:t>
      </w:r>
      <w:bookmarkEnd w:id="34"/>
      <w:bookmarkEnd w:id="35"/>
      <w:bookmarkEnd w:id="36"/>
      <w:bookmarkEnd w:id="37"/>
    </w:p>
    <w:p w14:paraId="3169A8BC" w14:textId="77777777" w:rsidR="0097573D" w:rsidRPr="0097573D" w:rsidRDefault="0097573D" w:rsidP="0097573D">
      <w:pPr>
        <w:pStyle w:val="Prrafodelista"/>
        <w:widowControl w:val="0"/>
        <w:numPr>
          <w:ilvl w:val="0"/>
          <w:numId w:val="5"/>
        </w:numPr>
        <w:spacing w:after="0" w:line="240" w:lineRule="atLeast"/>
        <w:rPr>
          <w:rFonts w:cs="Noto Sans"/>
          <w:szCs w:val="18"/>
        </w:rPr>
      </w:pPr>
      <w:r w:rsidRPr="0097573D">
        <w:rPr>
          <w:rFonts w:cs="Noto Sans"/>
          <w:szCs w:val="18"/>
        </w:rPr>
        <w:t>NORMA Oficial Mexicana NOM-004-SSA3-2012, Del expediente clínico.</w:t>
      </w:r>
    </w:p>
    <w:p w14:paraId="3D7AEF6A" w14:textId="77777777" w:rsidR="0097573D" w:rsidRPr="0097573D" w:rsidRDefault="0097573D" w:rsidP="0097573D">
      <w:pPr>
        <w:pStyle w:val="Prrafodelista"/>
        <w:widowControl w:val="0"/>
        <w:numPr>
          <w:ilvl w:val="0"/>
          <w:numId w:val="5"/>
        </w:numPr>
        <w:spacing w:after="0" w:line="240" w:lineRule="atLeast"/>
        <w:rPr>
          <w:rFonts w:cs="Noto Sans"/>
          <w:szCs w:val="18"/>
        </w:rPr>
      </w:pPr>
      <w:r w:rsidRPr="0097573D">
        <w:rPr>
          <w:rFonts w:cs="Noto Sans"/>
          <w:szCs w:val="18"/>
        </w:rPr>
        <w:t>NORMA Oficial Mexicana NOM-017-SSA2-2012, Para la vigilancia epidemiológica.</w:t>
      </w:r>
    </w:p>
    <w:p w14:paraId="303F9B69" w14:textId="77777777" w:rsidR="0097573D" w:rsidRPr="0097573D" w:rsidRDefault="0097573D" w:rsidP="0097573D">
      <w:pPr>
        <w:pStyle w:val="Prrafodelista"/>
        <w:widowControl w:val="0"/>
        <w:numPr>
          <w:ilvl w:val="0"/>
          <w:numId w:val="5"/>
        </w:numPr>
        <w:spacing w:after="0" w:line="240" w:lineRule="atLeast"/>
        <w:rPr>
          <w:rFonts w:cs="Noto Sans"/>
          <w:szCs w:val="18"/>
        </w:rPr>
      </w:pPr>
      <w:r w:rsidRPr="0097573D">
        <w:rPr>
          <w:rFonts w:cs="Noto Sans"/>
          <w:szCs w:val="18"/>
        </w:rPr>
        <w:t>NORMA Oficial Mexicana NOM-024-SSA3-2012 Sistemas de Información de Registro Electrónico para la Salud. Intercambio de Información en Salud.</w:t>
      </w:r>
    </w:p>
    <w:p w14:paraId="7933AEB2" w14:textId="1339E62F" w:rsidR="00EF7E12" w:rsidRPr="001E5AC4" w:rsidRDefault="0097573D" w:rsidP="0097573D">
      <w:pPr>
        <w:pStyle w:val="Prrafodelista"/>
        <w:widowControl w:val="0"/>
        <w:numPr>
          <w:ilvl w:val="0"/>
          <w:numId w:val="5"/>
        </w:numPr>
        <w:spacing w:after="0" w:line="240" w:lineRule="atLeast"/>
        <w:jc w:val="both"/>
        <w:rPr>
          <w:rFonts w:cs="Noto Sans"/>
          <w:szCs w:val="18"/>
        </w:rPr>
      </w:pPr>
      <w:r w:rsidRPr="0097573D">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38" w:name="_Toc196470064"/>
      <w:bookmarkStart w:id="39" w:name="_Toc165567576"/>
      <w:bookmarkStart w:id="40" w:name="_Toc182303638"/>
      <w:bookmarkStart w:id="41" w:name="_Toc183445960"/>
      <w:bookmarkStart w:id="42" w:name="_Toc184644194"/>
      <w:r w:rsidRPr="001E5AC4">
        <w:t>Archivos anexos</w:t>
      </w:r>
      <w:bookmarkEnd w:id="38"/>
      <w:bookmarkEnd w:id="39"/>
      <w:bookmarkEnd w:id="40"/>
      <w:bookmarkEnd w:id="41"/>
      <w:bookmarkEnd w:id="42"/>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97573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97573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1E1DBC49" w:rsidR="00EF7E12" w:rsidRPr="00EF7E12" w:rsidRDefault="0097573D" w:rsidP="00EF7E12">
            <w:pPr>
              <w:pStyle w:val="Tabletext"/>
              <w:jc w:val="center"/>
              <w:rPr>
                <w:rFonts w:ascii="Noto Sans" w:hAnsi="Noto Sans" w:cs="Noto Sans"/>
                <w:sz w:val="16"/>
                <w:szCs w:val="16"/>
                <w:lang w:eastAsia="es-MX"/>
              </w:rPr>
            </w:pPr>
            <w:r>
              <w:rPr>
                <w:rFonts w:ascii="Noto Sans" w:hAnsi="Noto Sans" w:cs="Noto Sans"/>
                <w:sz w:val="16"/>
                <w:szCs w:val="16"/>
                <w:lang w:eastAsia="es-MX"/>
              </w:rPr>
              <w:t>62</w:t>
            </w:r>
          </w:p>
        </w:tc>
        <w:tc>
          <w:tcPr>
            <w:tcW w:w="2763" w:type="dxa"/>
          </w:tcPr>
          <w:p w14:paraId="3669D3C6" w14:textId="75AB2A40" w:rsidR="00EF7E12" w:rsidRPr="00EF7E12" w:rsidRDefault="0097573D" w:rsidP="00EF7E12">
            <w:pPr>
              <w:pStyle w:val="Tabletext"/>
              <w:jc w:val="left"/>
              <w:rPr>
                <w:rFonts w:ascii="Noto Sans" w:hAnsi="Noto Sans" w:cs="Noto Sans"/>
                <w:sz w:val="16"/>
                <w:szCs w:val="16"/>
              </w:rPr>
            </w:pPr>
            <w:r w:rsidRPr="0097573D">
              <w:rPr>
                <w:rFonts w:ascii="Noto Sans" w:hAnsi="Noto Sans" w:cs="Noto Sans"/>
                <w:sz w:val="16"/>
                <w:szCs w:val="16"/>
              </w:rPr>
              <w:t>Informe Mensual de Actividades del Laboratorio Estatal de Salud Pública (SINBA-SIS-InDRE</w:t>
            </w:r>
            <w:r w:rsidR="00EF7E12" w:rsidRPr="00EF7E12">
              <w:rPr>
                <w:rFonts w:ascii="Noto Sans" w:hAnsi="Noto Sans" w:cs="Noto Sans"/>
                <w:sz w:val="16"/>
                <w:szCs w:val="16"/>
              </w:rPr>
              <w:t>)</w:t>
            </w:r>
          </w:p>
        </w:tc>
        <w:tc>
          <w:tcPr>
            <w:tcW w:w="2947" w:type="dxa"/>
          </w:tcPr>
          <w:p w14:paraId="14EE2461" w14:textId="11CF473D" w:rsidR="00EF7E12" w:rsidRPr="00EF7E12" w:rsidRDefault="00EF7E12" w:rsidP="00EF7E12">
            <w:pPr>
              <w:pStyle w:val="Tabletext"/>
              <w:jc w:val="left"/>
              <w:rPr>
                <w:rFonts w:ascii="Noto Sans" w:hAnsi="Noto Sans" w:cs="Noto Sans"/>
                <w:sz w:val="16"/>
                <w:szCs w:val="16"/>
                <w:lang w:eastAsia="es-MX"/>
              </w:rPr>
            </w:pPr>
            <w:r w:rsidRPr="00EF7E12">
              <w:rPr>
                <w:rFonts w:ascii="Noto Sans" w:hAnsi="Noto Sans" w:cs="Noto Sans"/>
                <w:sz w:val="16"/>
                <w:szCs w:val="16"/>
              </w:rPr>
              <w:t>SINBA-SIS-</w:t>
            </w:r>
            <w:r w:rsidR="0097573D" w:rsidRPr="0097573D">
              <w:rPr>
                <w:rFonts w:ascii="Noto Sans" w:hAnsi="Noto Sans" w:cs="Noto Sans"/>
                <w:sz w:val="16"/>
                <w:szCs w:val="16"/>
              </w:rPr>
              <w:t xml:space="preserve">InDRE </w:t>
            </w:r>
            <w:r w:rsidRPr="00EF7E12">
              <w:rPr>
                <w:rFonts w:ascii="Noto Sans" w:hAnsi="Noto Sans" w:cs="Noto Sans"/>
                <w:sz w:val="16"/>
                <w:szCs w:val="16"/>
              </w:rPr>
              <w:t>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4EF9AD15" w:rsidR="00470A67" w:rsidRPr="001E5AC4" w:rsidRDefault="0097573D" w:rsidP="0097573D">
      <w:pPr>
        <w:pStyle w:val="Ttulo1"/>
      </w:pPr>
      <w:bookmarkStart w:id="43" w:name="_Toc165567577"/>
      <w:bookmarkStart w:id="44" w:name="_Toc182303639"/>
      <w:bookmarkStart w:id="45" w:name="_Toc183445961"/>
      <w:bookmarkStart w:id="46" w:name="_Toc184644195"/>
      <w:r w:rsidRPr="0097573D">
        <w:lastRenderedPageBreak/>
        <w:t>INFORME MENSUAL DE ACTIVIDADES DEL LABORATORIO ESTATAL DE SALUD PÚBLICA</w:t>
      </w:r>
      <w:r w:rsidR="00470A67">
        <w:br/>
      </w:r>
      <w:r w:rsidR="00470A67" w:rsidRPr="001E5AC4">
        <w:t>(SINBA-SIS-</w:t>
      </w:r>
      <w:r>
        <w:t>I</w:t>
      </w:r>
      <w:r>
        <w:rPr>
          <w:caps w:val="0"/>
        </w:rPr>
        <w:t>n</w:t>
      </w:r>
      <w:r>
        <w:t>DRE</w:t>
      </w:r>
      <w:r w:rsidR="00470A67" w:rsidRPr="001E5AC4">
        <w:t>)</w:t>
      </w:r>
      <w:bookmarkEnd w:id="43"/>
      <w:bookmarkEnd w:id="44"/>
      <w:bookmarkEnd w:id="45"/>
      <w:bookmarkEnd w:id="46"/>
    </w:p>
    <w:p w14:paraId="614DA6AC" w14:textId="5581BACF" w:rsidR="00470A67" w:rsidRDefault="00470A67" w:rsidP="00470A67">
      <w:pPr>
        <w:pStyle w:val="Ttulo2"/>
      </w:pPr>
      <w:bookmarkStart w:id="47" w:name="_Toc165567578"/>
      <w:bookmarkStart w:id="48" w:name="_Toc182303640"/>
      <w:bookmarkStart w:id="49" w:name="_Toc183445962"/>
      <w:bookmarkStart w:id="50" w:name="_Toc184644196"/>
      <w:r w:rsidRPr="001E5AC4">
        <w:t>Formato</w:t>
      </w:r>
      <w:bookmarkEnd w:id="47"/>
      <w:bookmarkEnd w:id="48"/>
      <w:bookmarkEnd w:id="49"/>
      <w:bookmarkEnd w:id="50"/>
    </w:p>
    <w:p w14:paraId="6CE87408" w14:textId="7ADF5AF8" w:rsidR="0097573D" w:rsidRPr="0097573D" w:rsidRDefault="0097573D" w:rsidP="0097573D">
      <w:pPr>
        <w:pStyle w:val="Ttulo3"/>
      </w:pPr>
      <w:bookmarkStart w:id="51" w:name="_Toc184644197"/>
      <w:r>
        <w:t>Hoja 1 de 3</w:t>
      </w:r>
      <w:bookmarkEnd w:id="51"/>
    </w:p>
    <w:p w14:paraId="69F3C0AE" w14:textId="06AD1CB8" w:rsidR="00470A67" w:rsidRDefault="0097573D" w:rsidP="00E600E2">
      <w:pPr>
        <w:rPr>
          <w:rFonts w:cs="Noto Sans"/>
          <w:color w:val="000000" w:themeColor="text1"/>
          <w:szCs w:val="18"/>
          <w:lang w:val="es-ES_tradnl"/>
        </w:rPr>
      </w:pPr>
      <w:r w:rsidRPr="0097573D">
        <w:rPr>
          <w:noProof/>
          <w:lang w:val="en-US"/>
        </w:rPr>
        <w:drawing>
          <wp:inline distT="0" distB="0" distL="0" distR="0" wp14:anchorId="700EE78D" wp14:editId="5EF050F4">
            <wp:extent cx="5612130" cy="4859905"/>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12130" cy="4859905"/>
                    </a:xfrm>
                    <a:prstGeom prst="rect">
                      <a:avLst/>
                    </a:prstGeom>
                    <a:noFill/>
                    <a:ln>
                      <a:noFill/>
                    </a:ln>
                  </pic:spPr>
                </pic:pic>
              </a:graphicData>
            </a:graphic>
          </wp:inline>
        </w:drawing>
      </w:r>
    </w:p>
    <w:p w14:paraId="276DFBC6" w14:textId="0E616130" w:rsidR="00470A67" w:rsidRPr="0097573D" w:rsidRDefault="0097573D" w:rsidP="0097573D">
      <w:pPr>
        <w:pStyle w:val="Ttulo3"/>
      </w:pPr>
      <w:bookmarkStart w:id="52" w:name="_Toc184644198"/>
      <w:r>
        <w:lastRenderedPageBreak/>
        <w:t>Hoja 2 de 3</w:t>
      </w:r>
      <w:bookmarkEnd w:id="52"/>
    </w:p>
    <w:p w14:paraId="309A3993" w14:textId="65395A46" w:rsidR="00470A67" w:rsidRDefault="0097573D" w:rsidP="00E600E2">
      <w:pPr>
        <w:rPr>
          <w:rFonts w:cs="Noto Sans"/>
          <w:color w:val="000000" w:themeColor="text1"/>
          <w:szCs w:val="18"/>
          <w:lang w:val="es-ES_tradnl"/>
        </w:rPr>
      </w:pPr>
      <w:r w:rsidRPr="0097573D">
        <w:rPr>
          <w:noProof/>
          <w:lang w:val="en-US"/>
        </w:rPr>
        <w:drawing>
          <wp:inline distT="0" distB="0" distL="0" distR="0" wp14:anchorId="33E3EBA4" wp14:editId="4ADE71A2">
            <wp:extent cx="5612130" cy="4782820"/>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12130" cy="4782820"/>
                    </a:xfrm>
                    <a:prstGeom prst="rect">
                      <a:avLst/>
                    </a:prstGeom>
                    <a:noFill/>
                    <a:ln>
                      <a:noFill/>
                    </a:ln>
                  </pic:spPr>
                </pic:pic>
              </a:graphicData>
            </a:graphic>
          </wp:inline>
        </w:drawing>
      </w:r>
    </w:p>
    <w:p w14:paraId="19ED1C94" w14:textId="195441B1" w:rsidR="0097573D" w:rsidRPr="0097573D" w:rsidRDefault="0097573D" w:rsidP="0097573D">
      <w:pPr>
        <w:pStyle w:val="Ttulo3"/>
      </w:pPr>
      <w:bookmarkStart w:id="53" w:name="_Toc184644199"/>
      <w:r>
        <w:lastRenderedPageBreak/>
        <w:t>Hoja 3 de 3</w:t>
      </w:r>
      <w:bookmarkEnd w:id="53"/>
    </w:p>
    <w:p w14:paraId="27E437F5" w14:textId="28FB39E2" w:rsidR="0097573D" w:rsidRDefault="0097573D" w:rsidP="00E600E2">
      <w:pPr>
        <w:rPr>
          <w:rFonts w:cs="Noto Sans"/>
          <w:color w:val="000000" w:themeColor="text1"/>
          <w:szCs w:val="18"/>
          <w:lang w:val="es-ES_tradnl"/>
        </w:rPr>
      </w:pPr>
      <w:r w:rsidRPr="0097573D">
        <w:rPr>
          <w:noProof/>
          <w:lang w:val="en-US"/>
        </w:rPr>
        <w:drawing>
          <wp:inline distT="0" distB="0" distL="0" distR="0" wp14:anchorId="646E8F5D" wp14:editId="01F6BEF2">
            <wp:extent cx="5612130" cy="2504125"/>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12130" cy="2504125"/>
                    </a:xfrm>
                    <a:prstGeom prst="rect">
                      <a:avLst/>
                    </a:prstGeom>
                    <a:noFill/>
                    <a:ln>
                      <a:noFill/>
                    </a:ln>
                  </pic:spPr>
                </pic:pic>
              </a:graphicData>
            </a:graphic>
          </wp:inline>
        </w:drawing>
      </w:r>
    </w:p>
    <w:p w14:paraId="075DE716" w14:textId="77777777" w:rsidR="0097573D" w:rsidRDefault="0097573D"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EE8AF3D" w:rsidR="00470A67" w:rsidRPr="001E5AC4" w:rsidRDefault="00470A67" w:rsidP="0097573D">
      <w:pPr>
        <w:pStyle w:val="Ttulo1"/>
      </w:pPr>
      <w:bookmarkStart w:id="54" w:name="_Toc165567579"/>
      <w:bookmarkStart w:id="55" w:name="_Toc182303641"/>
      <w:bookmarkStart w:id="56" w:name="_Toc183445963"/>
      <w:bookmarkStart w:id="57" w:name="_Toc184644200"/>
      <w:r w:rsidRPr="001E5AC4">
        <w:lastRenderedPageBreak/>
        <w:t>Descripción del</w:t>
      </w:r>
      <w:r w:rsidR="00232B29">
        <w:br/>
      </w:r>
      <w:bookmarkEnd w:id="54"/>
      <w:bookmarkEnd w:id="55"/>
      <w:bookmarkEnd w:id="56"/>
      <w:r w:rsidR="0097573D" w:rsidRPr="0097573D">
        <w:t>INFORME MENSUAL DE ACTIVIDADES DEL LABORATORIO ESTATAL DE SALUD PÚBLICA</w:t>
      </w:r>
      <w:bookmarkEnd w:id="57"/>
    </w:p>
    <w:p w14:paraId="3E492538" w14:textId="77777777" w:rsidR="0097573D" w:rsidRPr="00A438DC" w:rsidRDefault="0097573D" w:rsidP="0097573D">
      <w:pPr>
        <w:autoSpaceDE w:val="0"/>
        <w:autoSpaceDN w:val="0"/>
        <w:adjustRightInd w:val="0"/>
        <w:spacing w:before="240"/>
        <w:rPr>
          <w:rFonts w:ascii="Montserrat" w:hAnsi="Montserrat" w:cs="Arial"/>
          <w:lang w:val="es-ES_tradnl"/>
        </w:rPr>
      </w:pPr>
      <w:r w:rsidRPr="00A438DC">
        <w:rPr>
          <w:rFonts w:ascii="Montserrat" w:hAnsi="Montserrat" w:cs="Arial"/>
          <w:lang w:val="es-ES_tradnl"/>
        </w:rPr>
        <w:t xml:space="preserve">El </w:t>
      </w:r>
      <w:r w:rsidRPr="00A438DC">
        <w:rPr>
          <w:rFonts w:ascii="Montserrat" w:hAnsi="Montserrat" w:cs="Arial"/>
          <w:bCs/>
        </w:rPr>
        <w:t>Informe Mensual de Actividades del Laboratorio Estatal de Salud Pública</w:t>
      </w:r>
      <w:r w:rsidRPr="00A438DC">
        <w:rPr>
          <w:rFonts w:ascii="Montserrat" w:hAnsi="Montserrat" w:cs="Arial"/>
          <w:lang w:val="es-ES_tradnl"/>
        </w:rPr>
        <w:t>, tiene como objetivo principal captar la información de la vigilancia epidemiológica de dicha enfermedad, está conformada por 12 apartados principales:</w:t>
      </w:r>
    </w:p>
    <w:p w14:paraId="1725BCE6"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Datos de identificación</w:t>
      </w:r>
    </w:p>
    <w:p w14:paraId="1DCC7815"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Enfermed</w:t>
      </w:r>
      <w:r>
        <w:rPr>
          <w:rFonts w:ascii="Montserrat" w:hAnsi="Montserrat" w:cs="Arial"/>
          <w:lang w:val="es-ES_tradnl"/>
        </w:rPr>
        <w:t>ades prevenibles por vacunación</w:t>
      </w:r>
    </w:p>
    <w:p w14:paraId="48277DC4"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Enfer</w:t>
      </w:r>
      <w:r>
        <w:rPr>
          <w:rFonts w:ascii="Montserrat" w:hAnsi="Montserrat" w:cs="Arial"/>
          <w:lang w:val="es-ES_tradnl"/>
        </w:rPr>
        <w:t>medades transmitidas por vector</w:t>
      </w:r>
    </w:p>
    <w:p w14:paraId="2E10B4A0"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Entomología</w:t>
      </w:r>
    </w:p>
    <w:p w14:paraId="51EE3198"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Infecciones virales</w:t>
      </w:r>
    </w:p>
    <w:p w14:paraId="39F17B65"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VIH/SIDA y otras infecciones de transmisión sexual</w:t>
      </w:r>
    </w:p>
    <w:p w14:paraId="0017B01B"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Zoonosis</w:t>
      </w:r>
    </w:p>
    <w:p w14:paraId="27CBAA31"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Pr>
          <w:rFonts w:ascii="Montserrat" w:hAnsi="Montserrat" w:cs="Arial"/>
          <w:lang w:val="es-ES_tradnl"/>
        </w:rPr>
        <w:t>Infecciones respiratorias</w:t>
      </w:r>
    </w:p>
    <w:p w14:paraId="4B4CDDFD"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proofErr w:type="spellStart"/>
      <w:r>
        <w:rPr>
          <w:rFonts w:ascii="Montserrat" w:hAnsi="Montserrat" w:cs="Arial"/>
          <w:lang w:val="es-ES_tradnl"/>
        </w:rPr>
        <w:t>Micobacteriosis</w:t>
      </w:r>
      <w:proofErr w:type="spellEnd"/>
    </w:p>
    <w:p w14:paraId="5EECFF43"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 xml:space="preserve">Cáncer cérvico </w:t>
      </w:r>
      <w:r>
        <w:rPr>
          <w:rFonts w:ascii="Montserrat" w:hAnsi="Montserrat" w:cs="Arial"/>
          <w:lang w:val="es-ES_tradnl"/>
        </w:rPr>
        <w:t>uterino</w:t>
      </w:r>
    </w:p>
    <w:p w14:paraId="45098AB3"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sidRPr="00A438DC">
        <w:rPr>
          <w:rFonts w:ascii="Montserrat" w:hAnsi="Montserrat" w:cs="Arial"/>
          <w:lang w:val="es-ES_tradnl"/>
        </w:rPr>
        <w:t>Muestras para diagnó</w:t>
      </w:r>
      <w:r>
        <w:rPr>
          <w:rFonts w:ascii="Montserrat" w:hAnsi="Montserrat" w:cs="Arial"/>
          <w:lang w:val="es-ES_tradnl"/>
        </w:rPr>
        <w:t>stico</w:t>
      </w:r>
    </w:p>
    <w:p w14:paraId="1A1ADB4F" w14:textId="77777777" w:rsidR="0097573D" w:rsidRPr="00A438DC" w:rsidRDefault="0097573D" w:rsidP="0097573D">
      <w:pPr>
        <w:pStyle w:val="Prrafodelista"/>
        <w:numPr>
          <w:ilvl w:val="0"/>
          <w:numId w:val="6"/>
        </w:numPr>
        <w:autoSpaceDE w:val="0"/>
        <w:autoSpaceDN w:val="0"/>
        <w:adjustRightInd w:val="0"/>
        <w:spacing w:after="0"/>
        <w:jc w:val="both"/>
        <w:rPr>
          <w:rFonts w:ascii="Montserrat" w:hAnsi="Montserrat" w:cs="Arial"/>
          <w:lang w:val="es-ES_tradnl"/>
        </w:rPr>
      </w:pPr>
      <w:r>
        <w:rPr>
          <w:rFonts w:ascii="Montserrat" w:hAnsi="Montserrat" w:cs="Arial"/>
          <w:lang w:val="es-ES_tradnl"/>
        </w:rPr>
        <w:t>Control de calidad</w:t>
      </w:r>
    </w:p>
    <w:p w14:paraId="135C16DB" w14:textId="77777777" w:rsidR="0097573D" w:rsidRPr="00A438DC" w:rsidRDefault="0097573D" w:rsidP="0097573D">
      <w:pPr>
        <w:pStyle w:val="Prrafodelista"/>
        <w:autoSpaceDE w:val="0"/>
        <w:autoSpaceDN w:val="0"/>
        <w:adjustRightInd w:val="0"/>
        <w:ind w:left="1146"/>
        <w:rPr>
          <w:rFonts w:ascii="Montserrat" w:hAnsi="Montserrat" w:cs="Arial"/>
          <w:lang w:val="es-ES_tradnl"/>
        </w:rPr>
      </w:pPr>
    </w:p>
    <w:p w14:paraId="4EE58907" w14:textId="77777777" w:rsidR="0097573D" w:rsidRPr="00A438DC" w:rsidRDefault="0097573D" w:rsidP="0097573D">
      <w:pPr>
        <w:pStyle w:val="Ttulo2"/>
        <w:rPr>
          <w:rFonts w:ascii="Montserrat" w:hAnsi="Montserrat" w:cs="Arial"/>
          <w:lang w:val="es-ES_tradnl"/>
        </w:rPr>
      </w:pPr>
      <w:bookmarkStart w:id="58" w:name="_Toc89962568"/>
      <w:bookmarkStart w:id="59" w:name="_Toc184644201"/>
      <w:r w:rsidRPr="00A438DC">
        <w:rPr>
          <w:rFonts w:ascii="Montserrat" w:hAnsi="Montserrat" w:cs="Arial"/>
          <w:lang w:val="es-ES_tradnl"/>
        </w:rPr>
        <w:t>Datos de identificación</w:t>
      </w:r>
      <w:bookmarkEnd w:id="58"/>
      <w:bookmarkEnd w:id="59"/>
    </w:p>
    <w:p w14:paraId="56C6B798"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Los datos de identificación se separarán para la jurisdicción y los relativos a la persona responsable del informe, así como la fecha del mes que reporta. Se compone de 5 variables:</w:t>
      </w:r>
    </w:p>
    <w:p w14:paraId="207E2B32" w14:textId="77777777" w:rsidR="0097573D" w:rsidRPr="00A438DC" w:rsidRDefault="0097573D" w:rsidP="0097573D">
      <w:pPr>
        <w:pStyle w:val="Prrafodelista"/>
        <w:widowControl w:val="0"/>
        <w:numPr>
          <w:ilvl w:val="0"/>
          <w:numId w:val="5"/>
        </w:numPr>
        <w:spacing w:after="0" w:line="240" w:lineRule="atLeast"/>
        <w:jc w:val="both"/>
        <w:rPr>
          <w:rFonts w:ascii="Montserrat" w:hAnsi="Montserrat" w:cs="Arial"/>
          <w:szCs w:val="18"/>
          <w:lang w:val="es-ES_tradnl"/>
        </w:rPr>
      </w:pPr>
      <w:r w:rsidRPr="00A438DC">
        <w:rPr>
          <w:rFonts w:ascii="Montserrat" w:hAnsi="Montserrat" w:cs="Arial"/>
          <w:szCs w:val="18"/>
          <w:lang w:val="es-ES_tradnl"/>
        </w:rPr>
        <w:t>De la jurisdicción</w:t>
      </w:r>
    </w:p>
    <w:p w14:paraId="234BE300" w14:textId="77777777" w:rsidR="0097573D" w:rsidRPr="00A438DC" w:rsidRDefault="0097573D" w:rsidP="0097573D">
      <w:pPr>
        <w:pStyle w:val="Prrafodelista"/>
        <w:widowControl w:val="0"/>
        <w:numPr>
          <w:ilvl w:val="1"/>
          <w:numId w:val="5"/>
        </w:numPr>
        <w:spacing w:after="0" w:line="240" w:lineRule="atLeast"/>
        <w:jc w:val="both"/>
        <w:rPr>
          <w:rFonts w:ascii="Montserrat" w:hAnsi="Montserrat" w:cs="Arial"/>
          <w:szCs w:val="18"/>
          <w:lang w:val="es-ES_tradnl"/>
        </w:rPr>
      </w:pPr>
      <w:r w:rsidRPr="00A438DC">
        <w:rPr>
          <w:rFonts w:ascii="Montserrat" w:hAnsi="Montserrat" w:cs="Arial"/>
          <w:szCs w:val="18"/>
          <w:lang w:val="es-ES_tradnl"/>
        </w:rPr>
        <w:t>Nombre de la jurisdicción</w:t>
      </w:r>
    </w:p>
    <w:p w14:paraId="31503591" w14:textId="77777777" w:rsidR="0097573D" w:rsidRPr="00A438DC" w:rsidRDefault="0097573D" w:rsidP="0097573D">
      <w:pPr>
        <w:pStyle w:val="Prrafodelista"/>
        <w:widowControl w:val="0"/>
        <w:numPr>
          <w:ilvl w:val="1"/>
          <w:numId w:val="5"/>
        </w:numPr>
        <w:spacing w:after="0" w:line="240" w:lineRule="atLeast"/>
        <w:jc w:val="both"/>
        <w:rPr>
          <w:rFonts w:ascii="Montserrat" w:hAnsi="Montserrat" w:cs="Arial"/>
          <w:szCs w:val="18"/>
          <w:lang w:val="es-ES_tradnl"/>
        </w:rPr>
      </w:pPr>
      <w:r w:rsidRPr="00A438DC">
        <w:rPr>
          <w:rFonts w:ascii="Montserrat" w:hAnsi="Montserrat" w:cs="Arial"/>
          <w:szCs w:val="18"/>
          <w:lang w:val="es-ES_tradnl"/>
        </w:rPr>
        <w:t>CLUES</w:t>
      </w:r>
    </w:p>
    <w:p w14:paraId="6D23C8D9" w14:textId="77777777" w:rsidR="0097573D" w:rsidRPr="00A438DC" w:rsidRDefault="0097573D" w:rsidP="0097573D">
      <w:pPr>
        <w:pStyle w:val="Prrafodelista"/>
        <w:ind w:left="1440"/>
        <w:rPr>
          <w:rFonts w:ascii="Montserrat" w:hAnsi="Montserrat" w:cs="Arial"/>
          <w:szCs w:val="18"/>
          <w:lang w:val="es-ES_tradnl"/>
        </w:rPr>
      </w:pPr>
    </w:p>
    <w:p w14:paraId="10DD307C" w14:textId="77777777" w:rsidR="0097573D" w:rsidRPr="00F319BA" w:rsidRDefault="0097573D" w:rsidP="0097573D">
      <w:pPr>
        <w:pStyle w:val="Prrafodelista"/>
        <w:widowControl w:val="0"/>
        <w:numPr>
          <w:ilvl w:val="0"/>
          <w:numId w:val="36"/>
        </w:numPr>
        <w:spacing w:after="0" w:line="240" w:lineRule="atLeast"/>
        <w:jc w:val="both"/>
        <w:rPr>
          <w:rFonts w:ascii="Montserrat" w:hAnsi="Montserrat" w:cs="Arial"/>
          <w:szCs w:val="18"/>
          <w:lang w:val="es-ES_tradnl"/>
        </w:rPr>
      </w:pPr>
      <w:r w:rsidRPr="00A438DC">
        <w:rPr>
          <w:rFonts w:ascii="Montserrat" w:hAnsi="Montserrat" w:cs="Arial"/>
          <w:szCs w:val="18"/>
          <w:lang w:val="es-ES_tradnl"/>
        </w:rPr>
        <w:t xml:space="preserve">De la persona </w:t>
      </w:r>
      <w:r w:rsidRPr="00F319BA">
        <w:rPr>
          <w:rFonts w:ascii="Montserrat" w:hAnsi="Montserrat" w:cs="Arial"/>
          <w:szCs w:val="18"/>
          <w:lang w:val="es-ES_tradnl"/>
        </w:rPr>
        <w:t>responsable del informe</w:t>
      </w:r>
    </w:p>
    <w:p w14:paraId="1099BE12" w14:textId="77777777" w:rsidR="0097573D" w:rsidRPr="00F319BA" w:rsidRDefault="0097573D" w:rsidP="0097573D">
      <w:pPr>
        <w:pStyle w:val="Prrafodelista"/>
        <w:widowControl w:val="0"/>
        <w:numPr>
          <w:ilvl w:val="0"/>
          <w:numId w:val="37"/>
        </w:numPr>
        <w:spacing w:after="0"/>
        <w:jc w:val="both"/>
        <w:rPr>
          <w:rFonts w:ascii="Montserrat" w:hAnsi="Montserrat" w:cs="Arial"/>
          <w:szCs w:val="18"/>
          <w:lang w:val="es-ES_tradnl"/>
        </w:rPr>
      </w:pPr>
      <w:r w:rsidRPr="00F319BA">
        <w:rPr>
          <w:rFonts w:ascii="Montserrat" w:hAnsi="Montserrat" w:cs="Arial"/>
          <w:szCs w:val="18"/>
          <w:lang w:val="es-ES_tradnl"/>
        </w:rPr>
        <w:t>Nombre de la persona responsable</w:t>
      </w:r>
    </w:p>
    <w:p w14:paraId="751D74C7" w14:textId="77777777" w:rsidR="0097573D" w:rsidRPr="00F319BA" w:rsidRDefault="0097573D" w:rsidP="0097573D">
      <w:pPr>
        <w:pStyle w:val="Prrafodelista"/>
        <w:widowControl w:val="0"/>
        <w:numPr>
          <w:ilvl w:val="0"/>
          <w:numId w:val="37"/>
        </w:numPr>
        <w:spacing w:after="0"/>
        <w:jc w:val="both"/>
        <w:rPr>
          <w:rFonts w:ascii="Montserrat" w:hAnsi="Montserrat" w:cs="Arial"/>
          <w:szCs w:val="18"/>
          <w:lang w:val="es-ES_tradnl"/>
        </w:rPr>
      </w:pPr>
      <w:r w:rsidRPr="00F319BA">
        <w:rPr>
          <w:rFonts w:ascii="Montserrat" w:hAnsi="Montserrat" w:cs="Arial"/>
          <w:szCs w:val="18"/>
          <w:lang w:val="es-ES_tradnl"/>
        </w:rPr>
        <w:t xml:space="preserve">Mes </w:t>
      </w:r>
    </w:p>
    <w:p w14:paraId="0615F7FF" w14:textId="77777777" w:rsidR="0097573D" w:rsidRPr="00F319BA" w:rsidRDefault="0097573D" w:rsidP="0097573D">
      <w:pPr>
        <w:pStyle w:val="Prrafodelista"/>
        <w:widowControl w:val="0"/>
        <w:numPr>
          <w:ilvl w:val="0"/>
          <w:numId w:val="37"/>
        </w:numPr>
        <w:spacing w:after="0"/>
        <w:jc w:val="both"/>
        <w:rPr>
          <w:rFonts w:ascii="Montserrat" w:hAnsi="Montserrat" w:cs="Arial"/>
          <w:szCs w:val="18"/>
          <w:lang w:val="es-ES_tradnl"/>
        </w:rPr>
      </w:pPr>
      <w:r w:rsidRPr="00F319BA">
        <w:rPr>
          <w:rFonts w:ascii="Montserrat" w:hAnsi="Montserrat" w:cs="Arial"/>
          <w:szCs w:val="18"/>
          <w:lang w:val="es-ES_tradnl"/>
        </w:rPr>
        <w:t>Año</w:t>
      </w:r>
    </w:p>
    <w:p w14:paraId="13D7B54D" w14:textId="77777777" w:rsidR="0097573D" w:rsidRPr="00F319BA" w:rsidRDefault="0097573D" w:rsidP="0097573D">
      <w:pPr>
        <w:rPr>
          <w:rFonts w:ascii="Montserrat" w:hAnsi="Montserrat" w:cs="Arial"/>
          <w:szCs w:val="18"/>
          <w:lang w:val="es-ES_tradnl"/>
        </w:rPr>
      </w:pPr>
    </w:p>
    <w:p w14:paraId="5552FF46" w14:textId="77777777" w:rsidR="0097573D" w:rsidRPr="00F319BA" w:rsidRDefault="0097573D" w:rsidP="0097573D">
      <w:pPr>
        <w:pStyle w:val="Ttulo2"/>
        <w:rPr>
          <w:rFonts w:ascii="Montserrat" w:hAnsi="Montserrat" w:cs="Arial"/>
          <w:lang w:val="es-ES_tradnl"/>
        </w:rPr>
      </w:pPr>
      <w:bookmarkStart w:id="60" w:name="_Toc89962569"/>
      <w:bookmarkStart w:id="61" w:name="_Toc184644202"/>
      <w:r w:rsidRPr="00F319BA">
        <w:rPr>
          <w:rFonts w:ascii="Montserrat" w:hAnsi="Montserrat" w:cs="Arial"/>
          <w:lang w:val="es-ES_tradnl"/>
        </w:rPr>
        <w:t>Enfermedades prevenibles por vacunación</w:t>
      </w:r>
      <w:bookmarkEnd w:id="60"/>
      <w:bookmarkEnd w:id="61"/>
    </w:p>
    <w:p w14:paraId="6C17F206" w14:textId="77777777" w:rsidR="0097573D" w:rsidRPr="00F319BA" w:rsidRDefault="0097573D" w:rsidP="0097573D">
      <w:pPr>
        <w:rPr>
          <w:rFonts w:ascii="Montserrat" w:hAnsi="Montserrat" w:cs="Arial"/>
          <w:szCs w:val="18"/>
          <w:lang w:val="es-ES_tradnl"/>
        </w:rPr>
      </w:pPr>
      <w:r w:rsidRPr="00F319BA">
        <w:rPr>
          <w:rFonts w:ascii="Montserrat" w:hAnsi="Montserrat" w:cs="Arial"/>
          <w:szCs w:val="18"/>
          <w:lang w:val="es-ES_tradnl"/>
        </w:rPr>
        <w:t xml:space="preserve">El objetivo de este apartado es obtener el número de muestras aceptadas, procesadas, procesadas en el tiempo, positivas, negativas, indeterminadas o no adecuadas de enfermedades prevenibles por vacunación. Se compone por 67 variables. </w:t>
      </w:r>
    </w:p>
    <w:p w14:paraId="6DACC8F6" w14:textId="77777777" w:rsidR="0097573D" w:rsidRPr="00A438DC" w:rsidRDefault="0097573D" w:rsidP="0097573D">
      <w:pPr>
        <w:rPr>
          <w:rFonts w:ascii="Montserrat" w:hAnsi="Montserrat" w:cs="Arial"/>
          <w:szCs w:val="18"/>
          <w:lang w:val="es-ES_tradnl"/>
        </w:rPr>
      </w:pPr>
    </w:p>
    <w:p w14:paraId="18A67E14" w14:textId="77777777" w:rsidR="0097573D" w:rsidRPr="00A438DC" w:rsidRDefault="0097573D" w:rsidP="0097573D">
      <w:pPr>
        <w:pStyle w:val="Ttulo2"/>
        <w:rPr>
          <w:rFonts w:ascii="Montserrat" w:hAnsi="Montserrat" w:cs="Arial"/>
          <w:lang w:val="es-ES_tradnl"/>
        </w:rPr>
      </w:pPr>
      <w:bookmarkStart w:id="62" w:name="_Toc89962570"/>
      <w:bookmarkStart w:id="63" w:name="_Toc184644203"/>
      <w:r w:rsidRPr="00A438DC">
        <w:rPr>
          <w:rFonts w:ascii="Montserrat" w:hAnsi="Montserrat" w:cs="Arial"/>
          <w:lang w:val="es-ES_tradnl"/>
        </w:rPr>
        <w:lastRenderedPageBreak/>
        <w:t>Enfermedades transmitidas por vector</w:t>
      </w:r>
      <w:bookmarkEnd w:id="62"/>
      <w:bookmarkEnd w:id="63"/>
    </w:p>
    <w:p w14:paraId="463F90B8"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El objetivo de este apartado es obtener el número de muestras aceptadas, procesadas, procesadas en el tiempo, positivas, negativas, indeterminadas o no adecuadas de enfermedades transmitidas por vector. Se compone por 71 variables</w:t>
      </w:r>
    </w:p>
    <w:p w14:paraId="0F9FB950" w14:textId="35F7DC48" w:rsidR="0097573D" w:rsidRPr="00A438DC" w:rsidRDefault="0097573D" w:rsidP="0097573D">
      <w:pPr>
        <w:pStyle w:val="Ttulo2"/>
        <w:rPr>
          <w:rFonts w:ascii="Montserrat" w:hAnsi="Montserrat" w:cs="Arial"/>
          <w:lang w:val="es-ES_tradnl"/>
        </w:rPr>
      </w:pPr>
      <w:bookmarkStart w:id="64" w:name="_Toc89962571"/>
      <w:bookmarkStart w:id="65" w:name="_Toc184644204"/>
      <w:r w:rsidRPr="00A438DC">
        <w:rPr>
          <w:rFonts w:ascii="Montserrat" w:hAnsi="Montserrat" w:cs="Arial"/>
          <w:lang w:val="es-ES_tradnl"/>
        </w:rPr>
        <w:t>Entomología</w:t>
      </w:r>
      <w:bookmarkEnd w:id="64"/>
      <w:bookmarkEnd w:id="65"/>
    </w:p>
    <w:p w14:paraId="7D94FD10"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El objetivo de este apartado es obtener el número de vectores analizados con muestras aceptadas, procesadas, procesadas en el tiempo. Se compone por 85 variables</w:t>
      </w:r>
    </w:p>
    <w:p w14:paraId="57BD4832" w14:textId="77777777" w:rsidR="0097573D" w:rsidRPr="00A438DC" w:rsidRDefault="0097573D" w:rsidP="0097573D">
      <w:pPr>
        <w:rPr>
          <w:rFonts w:ascii="Montserrat" w:hAnsi="Montserrat" w:cs="Arial"/>
          <w:szCs w:val="18"/>
          <w:lang w:val="es-ES_tradnl"/>
        </w:rPr>
      </w:pPr>
    </w:p>
    <w:p w14:paraId="138789E6" w14:textId="40C9CE22" w:rsidR="0097573D" w:rsidRPr="00A438DC" w:rsidRDefault="0097573D" w:rsidP="0097573D">
      <w:pPr>
        <w:pStyle w:val="Ttulo2"/>
        <w:rPr>
          <w:rFonts w:ascii="Montserrat" w:hAnsi="Montserrat" w:cs="Arial"/>
          <w:lang w:val="es-ES_tradnl"/>
        </w:rPr>
      </w:pPr>
      <w:bookmarkStart w:id="66" w:name="_Toc89962572"/>
      <w:bookmarkStart w:id="67" w:name="_Toc184644205"/>
      <w:r w:rsidRPr="00A438DC">
        <w:rPr>
          <w:rFonts w:ascii="Montserrat" w:hAnsi="Montserrat" w:cs="Arial"/>
          <w:lang w:val="es-ES_tradnl"/>
        </w:rPr>
        <w:t>Infecciones virales</w:t>
      </w:r>
      <w:bookmarkEnd w:id="66"/>
      <w:bookmarkEnd w:id="67"/>
    </w:p>
    <w:p w14:paraId="51C1E6F7"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El objetivo de este apartado es obtener el número de muestras aceptadas, procesadas, procesadas en el tiempo, positivas, negativas, de infecciones virales. Se compone por 5 variables</w:t>
      </w:r>
    </w:p>
    <w:p w14:paraId="16C6643B" w14:textId="77777777" w:rsidR="0097573D" w:rsidRPr="00A438DC" w:rsidRDefault="0097573D" w:rsidP="0097573D">
      <w:pPr>
        <w:rPr>
          <w:rFonts w:ascii="Montserrat" w:hAnsi="Montserrat" w:cs="Arial"/>
          <w:szCs w:val="18"/>
          <w:lang w:val="es-ES_tradnl"/>
        </w:rPr>
      </w:pPr>
    </w:p>
    <w:p w14:paraId="53FFDE62" w14:textId="3DA08A69" w:rsidR="0097573D" w:rsidRPr="00A438DC" w:rsidRDefault="0097573D" w:rsidP="0097573D">
      <w:pPr>
        <w:pStyle w:val="Ttulo2"/>
        <w:rPr>
          <w:rFonts w:ascii="Montserrat" w:hAnsi="Montserrat" w:cs="Arial"/>
          <w:lang w:val="es-ES_tradnl"/>
        </w:rPr>
      </w:pPr>
      <w:bookmarkStart w:id="68" w:name="_Toc89962573"/>
      <w:bookmarkStart w:id="69" w:name="_Toc184644206"/>
      <w:r w:rsidRPr="00A438DC">
        <w:rPr>
          <w:rFonts w:ascii="Montserrat" w:hAnsi="Montserrat" w:cs="Arial"/>
          <w:lang w:val="es-ES_tradnl"/>
        </w:rPr>
        <w:t>VIH/SIDA y otras infecciones de transmisión sexual</w:t>
      </w:r>
      <w:bookmarkEnd w:id="68"/>
      <w:bookmarkEnd w:id="69"/>
    </w:p>
    <w:p w14:paraId="1A034339"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El objetivo de este apartado es obtener el número de muestras aceptadas, procesadas, procesadas en el tiempo, positivas, negativas, de VIH/SIDA y otras enfermedades de transmisión sexual. Se compone por 66 variables</w:t>
      </w:r>
    </w:p>
    <w:p w14:paraId="0A36B196" w14:textId="77777777" w:rsidR="0097573D" w:rsidRPr="00A438DC" w:rsidRDefault="0097573D" w:rsidP="0097573D">
      <w:pPr>
        <w:rPr>
          <w:rFonts w:ascii="Montserrat" w:hAnsi="Montserrat" w:cs="Arial"/>
          <w:szCs w:val="18"/>
          <w:lang w:val="es-ES_tradnl"/>
        </w:rPr>
      </w:pPr>
    </w:p>
    <w:p w14:paraId="6F476CBB" w14:textId="77777777" w:rsidR="0097573D" w:rsidRPr="00A438DC" w:rsidRDefault="0097573D" w:rsidP="0097573D">
      <w:pPr>
        <w:pStyle w:val="Ttulo2"/>
        <w:rPr>
          <w:rFonts w:ascii="Montserrat" w:hAnsi="Montserrat" w:cs="Arial"/>
          <w:lang w:val="es-ES_tradnl"/>
        </w:rPr>
      </w:pPr>
      <w:bookmarkStart w:id="70" w:name="_Toc89962574"/>
      <w:bookmarkStart w:id="71" w:name="_Toc184644207"/>
      <w:r w:rsidRPr="00A438DC">
        <w:rPr>
          <w:rFonts w:ascii="Montserrat" w:hAnsi="Montserrat" w:cs="Arial"/>
          <w:lang w:val="es-ES_tradnl"/>
        </w:rPr>
        <w:t>Zoonosis</w:t>
      </w:r>
      <w:bookmarkEnd w:id="70"/>
      <w:bookmarkEnd w:id="71"/>
    </w:p>
    <w:p w14:paraId="22232657"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 xml:space="preserve">El objetivo de este apartado es obtener el número de muestras aceptadas, procesadas, procesadas en el tiempo, positivas, negativas, indeterminadas o no adecuadas de Rabia, Brucelosis, Leptospirosis, Rickettsiosis. Se compone por </w:t>
      </w:r>
      <w:r w:rsidRPr="00F319BA">
        <w:rPr>
          <w:rFonts w:ascii="Montserrat" w:hAnsi="Montserrat" w:cs="Arial"/>
          <w:szCs w:val="18"/>
          <w:lang w:val="es-ES_tradnl"/>
        </w:rPr>
        <w:t>38 variables</w:t>
      </w:r>
      <w:r>
        <w:rPr>
          <w:rFonts w:ascii="Montserrat" w:hAnsi="Montserrat" w:cs="Arial"/>
          <w:szCs w:val="18"/>
          <w:lang w:val="es-ES_tradnl"/>
        </w:rPr>
        <w:t xml:space="preserve"> (más Teniasis)</w:t>
      </w:r>
    </w:p>
    <w:p w14:paraId="39829A5E" w14:textId="7982D5C9" w:rsidR="0097573D" w:rsidRPr="00A438DC" w:rsidRDefault="0097573D" w:rsidP="0097573D">
      <w:pPr>
        <w:pStyle w:val="Ttulo2"/>
        <w:rPr>
          <w:rFonts w:ascii="Montserrat" w:hAnsi="Montserrat" w:cs="Arial"/>
          <w:lang w:val="es-ES_tradnl"/>
        </w:rPr>
      </w:pPr>
      <w:bookmarkStart w:id="72" w:name="_Toc89962575"/>
      <w:bookmarkStart w:id="73" w:name="_Toc184644208"/>
      <w:r w:rsidRPr="00A438DC">
        <w:rPr>
          <w:rFonts w:ascii="Montserrat" w:hAnsi="Montserrat" w:cs="Arial"/>
          <w:lang w:val="es-ES_tradnl"/>
        </w:rPr>
        <w:t>Infecciones Respiratorias</w:t>
      </w:r>
      <w:bookmarkEnd w:id="72"/>
      <w:bookmarkEnd w:id="73"/>
    </w:p>
    <w:p w14:paraId="6268DBEB"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 xml:space="preserve">El objetivo de este apartado es obtener el número de muestras aceptadas, procesadas, procesadas en el tiempo, positivas, negativas, indeterminadas o no adecuadas tos ferina, </w:t>
      </w:r>
      <w:proofErr w:type="spellStart"/>
      <w:r w:rsidRPr="00A438DC">
        <w:rPr>
          <w:rFonts w:ascii="Montserrat" w:hAnsi="Montserrat" w:cs="Arial"/>
          <w:szCs w:val="18"/>
          <w:lang w:val="es-ES_tradnl"/>
        </w:rPr>
        <w:t>Haemophillus</w:t>
      </w:r>
      <w:proofErr w:type="spellEnd"/>
      <w:r w:rsidRPr="00A438DC">
        <w:rPr>
          <w:rFonts w:ascii="Montserrat" w:hAnsi="Montserrat" w:cs="Arial"/>
          <w:szCs w:val="18"/>
          <w:lang w:val="es-ES_tradnl"/>
        </w:rPr>
        <w:t>, Neumococo, Meningococo. Se compone por 36 variables.</w:t>
      </w:r>
    </w:p>
    <w:p w14:paraId="6BC9A30E" w14:textId="77777777" w:rsidR="0097573D" w:rsidRPr="00A438DC" w:rsidRDefault="0097573D" w:rsidP="0097573D">
      <w:pPr>
        <w:rPr>
          <w:rFonts w:ascii="Montserrat" w:hAnsi="Montserrat" w:cs="Arial"/>
          <w:szCs w:val="18"/>
          <w:lang w:val="es-ES_tradnl"/>
        </w:rPr>
      </w:pPr>
    </w:p>
    <w:p w14:paraId="31814460" w14:textId="79519B67" w:rsidR="0097573D" w:rsidRPr="00A438DC" w:rsidRDefault="0097573D" w:rsidP="0097573D">
      <w:pPr>
        <w:pStyle w:val="Ttulo2"/>
        <w:rPr>
          <w:rFonts w:ascii="Montserrat" w:hAnsi="Montserrat" w:cs="Arial"/>
          <w:lang w:val="es-ES_tradnl"/>
        </w:rPr>
      </w:pPr>
      <w:bookmarkStart w:id="74" w:name="_Toc89962576"/>
      <w:bookmarkStart w:id="75" w:name="_Toc184644209"/>
      <w:r w:rsidRPr="00A438DC">
        <w:rPr>
          <w:rFonts w:ascii="Montserrat" w:hAnsi="Montserrat" w:cs="Arial"/>
          <w:lang w:val="es-ES_tradnl"/>
        </w:rPr>
        <w:t>Micobacteriosis</w:t>
      </w:r>
      <w:bookmarkEnd w:id="74"/>
      <w:bookmarkEnd w:id="75"/>
    </w:p>
    <w:p w14:paraId="4728ED1E"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 xml:space="preserve">El objetivo de este apartado es obtener el número de muestras aceptadas, procesadas, procesadas en el tiempo, positivas, negativas, de Tuberculosis y </w:t>
      </w:r>
      <w:proofErr w:type="spellStart"/>
      <w:r w:rsidRPr="00A438DC">
        <w:rPr>
          <w:rFonts w:ascii="Montserrat" w:hAnsi="Montserrat" w:cs="Arial"/>
          <w:szCs w:val="18"/>
          <w:lang w:val="es-ES_tradnl"/>
        </w:rPr>
        <w:t>Micobacterias</w:t>
      </w:r>
      <w:proofErr w:type="spellEnd"/>
      <w:r w:rsidRPr="00A438DC">
        <w:rPr>
          <w:rFonts w:ascii="Montserrat" w:hAnsi="Montserrat" w:cs="Arial"/>
          <w:szCs w:val="18"/>
          <w:lang w:val="es-ES_tradnl"/>
        </w:rPr>
        <w:t>. Se compone por 11 variables.</w:t>
      </w:r>
    </w:p>
    <w:p w14:paraId="081D745D" w14:textId="77777777" w:rsidR="0097573D" w:rsidRPr="00A438DC" w:rsidRDefault="0097573D" w:rsidP="0097573D">
      <w:pPr>
        <w:rPr>
          <w:rFonts w:ascii="Montserrat" w:hAnsi="Montserrat" w:cs="Arial"/>
          <w:szCs w:val="18"/>
          <w:lang w:val="es-ES_tradnl"/>
        </w:rPr>
      </w:pPr>
    </w:p>
    <w:p w14:paraId="6D05CCCE" w14:textId="6FD6047B" w:rsidR="0097573D" w:rsidRPr="00A438DC" w:rsidRDefault="0097573D" w:rsidP="0097573D">
      <w:pPr>
        <w:pStyle w:val="Ttulo2"/>
        <w:rPr>
          <w:rFonts w:ascii="Montserrat" w:hAnsi="Montserrat" w:cs="Arial"/>
          <w:lang w:val="es-ES_tradnl"/>
        </w:rPr>
      </w:pPr>
      <w:bookmarkStart w:id="76" w:name="_Toc89962577"/>
      <w:bookmarkStart w:id="77" w:name="_Toc184644210"/>
      <w:r w:rsidRPr="00A438DC">
        <w:rPr>
          <w:rFonts w:ascii="Montserrat" w:hAnsi="Montserrat" w:cs="Arial"/>
          <w:lang w:val="es-ES_tradnl"/>
        </w:rPr>
        <w:lastRenderedPageBreak/>
        <w:t>Cáncer Cervicouterino</w:t>
      </w:r>
      <w:bookmarkEnd w:id="76"/>
      <w:bookmarkEnd w:id="77"/>
    </w:p>
    <w:p w14:paraId="128EDD72"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El objetivo de este apartado es obtener el número de citologías aceptadas, procesadas, procesadas en el tiempo, positivas, negativas. Se compone por 5 variables.</w:t>
      </w:r>
    </w:p>
    <w:p w14:paraId="0DD21364" w14:textId="77777777" w:rsidR="0097573D" w:rsidRPr="00A438DC" w:rsidRDefault="0097573D" w:rsidP="0097573D">
      <w:pPr>
        <w:rPr>
          <w:rFonts w:ascii="Montserrat" w:hAnsi="Montserrat" w:cs="Arial"/>
          <w:szCs w:val="18"/>
          <w:lang w:val="es-ES_tradnl"/>
        </w:rPr>
      </w:pPr>
    </w:p>
    <w:p w14:paraId="4F3EA6EA" w14:textId="068B83EC" w:rsidR="0097573D" w:rsidRPr="00A438DC" w:rsidRDefault="0097573D" w:rsidP="0097573D">
      <w:pPr>
        <w:pStyle w:val="Ttulo2"/>
        <w:rPr>
          <w:rFonts w:ascii="Montserrat" w:hAnsi="Montserrat" w:cs="Arial"/>
          <w:lang w:val="es-ES_tradnl"/>
        </w:rPr>
      </w:pPr>
      <w:bookmarkStart w:id="78" w:name="_Toc89962578"/>
      <w:bookmarkStart w:id="79" w:name="_Toc184644211"/>
      <w:r w:rsidRPr="00A438DC">
        <w:rPr>
          <w:rFonts w:ascii="Montserrat" w:hAnsi="Montserrat" w:cs="Arial"/>
          <w:lang w:val="es-ES_tradnl"/>
        </w:rPr>
        <w:t>Muestras para diagnóstico</w:t>
      </w:r>
      <w:bookmarkEnd w:id="78"/>
      <w:bookmarkEnd w:id="79"/>
    </w:p>
    <w:p w14:paraId="319632B4" w14:textId="77777777" w:rsidR="0097573D" w:rsidRPr="00A438DC" w:rsidRDefault="0097573D" w:rsidP="0097573D">
      <w:pPr>
        <w:rPr>
          <w:rFonts w:ascii="Montserrat" w:hAnsi="Montserrat" w:cs="Arial"/>
          <w:szCs w:val="18"/>
          <w:lang w:val="es-ES_tradnl"/>
        </w:rPr>
      </w:pPr>
      <w:r w:rsidRPr="00A438DC">
        <w:rPr>
          <w:rFonts w:ascii="Montserrat" w:hAnsi="Montserrat" w:cs="Arial"/>
          <w:szCs w:val="18"/>
          <w:lang w:val="es-ES_tradnl"/>
        </w:rPr>
        <w:t xml:space="preserve">El objetivo de este apartado es obtener el número de muestras recibidas y detectadas con Vibrio </w:t>
      </w:r>
      <w:proofErr w:type="spellStart"/>
      <w:r w:rsidRPr="00A438DC">
        <w:rPr>
          <w:rFonts w:ascii="Montserrat" w:hAnsi="Montserrat" w:cs="Arial"/>
          <w:szCs w:val="18"/>
          <w:lang w:val="es-ES_tradnl"/>
        </w:rPr>
        <w:t>cholerae</w:t>
      </w:r>
      <w:proofErr w:type="spellEnd"/>
      <w:r w:rsidRPr="00A438DC">
        <w:rPr>
          <w:rFonts w:ascii="Montserrat" w:hAnsi="Montserrat" w:cs="Arial"/>
          <w:szCs w:val="18"/>
          <w:lang w:val="es-ES_tradnl"/>
        </w:rPr>
        <w:t xml:space="preserve">, Otras </w:t>
      </w:r>
      <w:proofErr w:type="spellStart"/>
      <w:r w:rsidRPr="00A438DC">
        <w:rPr>
          <w:rFonts w:ascii="Montserrat" w:hAnsi="Montserrat" w:cs="Arial"/>
          <w:szCs w:val="18"/>
          <w:lang w:val="es-ES_tradnl"/>
        </w:rPr>
        <w:t>enterobacterias</w:t>
      </w:r>
      <w:proofErr w:type="spellEnd"/>
      <w:r w:rsidRPr="00A438DC">
        <w:rPr>
          <w:rFonts w:ascii="Montserrat" w:hAnsi="Montserrat" w:cs="Arial"/>
          <w:szCs w:val="18"/>
          <w:lang w:val="es-ES_tradnl"/>
        </w:rPr>
        <w:t xml:space="preserve">, Vibrio </w:t>
      </w:r>
      <w:proofErr w:type="spellStart"/>
      <w:r w:rsidRPr="00A438DC">
        <w:rPr>
          <w:rFonts w:ascii="Montserrat" w:hAnsi="Montserrat" w:cs="Arial"/>
          <w:szCs w:val="18"/>
          <w:lang w:val="es-ES_tradnl"/>
        </w:rPr>
        <w:t>parahaemolyticus</w:t>
      </w:r>
      <w:proofErr w:type="spellEnd"/>
      <w:r w:rsidRPr="00A438DC">
        <w:rPr>
          <w:rFonts w:ascii="Montserrat" w:hAnsi="Montserrat" w:cs="Arial"/>
          <w:szCs w:val="18"/>
          <w:lang w:val="es-ES_tradnl"/>
        </w:rPr>
        <w:t>. Se compone por 39 variables.</w:t>
      </w:r>
    </w:p>
    <w:p w14:paraId="6A23F91B" w14:textId="77777777" w:rsidR="0097573D" w:rsidRPr="00A438DC" w:rsidRDefault="0097573D" w:rsidP="0097573D">
      <w:pPr>
        <w:rPr>
          <w:rFonts w:ascii="Montserrat" w:hAnsi="Montserrat" w:cs="Arial"/>
          <w:lang w:val="es-ES_tradnl"/>
        </w:rPr>
      </w:pPr>
    </w:p>
    <w:p w14:paraId="01187939" w14:textId="67A433F7" w:rsidR="0097573D" w:rsidRPr="00A438DC" w:rsidRDefault="0097573D" w:rsidP="0097573D">
      <w:pPr>
        <w:pStyle w:val="Ttulo2"/>
        <w:rPr>
          <w:rFonts w:ascii="Montserrat" w:hAnsi="Montserrat" w:cs="Arial"/>
          <w:lang w:val="es-ES_tradnl"/>
        </w:rPr>
      </w:pPr>
      <w:bookmarkStart w:id="80" w:name="_Toc89962579"/>
      <w:bookmarkStart w:id="81" w:name="_Toc184644212"/>
      <w:r w:rsidRPr="00A438DC">
        <w:rPr>
          <w:rFonts w:ascii="Montserrat" w:hAnsi="Montserrat" w:cs="Arial"/>
          <w:lang w:val="es-ES_tradnl"/>
        </w:rPr>
        <w:t>Control de calidad</w:t>
      </w:r>
      <w:bookmarkEnd w:id="80"/>
      <w:bookmarkEnd w:id="81"/>
    </w:p>
    <w:p w14:paraId="7A2A6E38" w14:textId="22EF2F37" w:rsidR="003136A1" w:rsidRPr="001E5AC4" w:rsidRDefault="0097573D" w:rsidP="0097573D">
      <w:pPr>
        <w:rPr>
          <w:rFonts w:cs="Noto Sans"/>
          <w:color w:val="000000" w:themeColor="text1"/>
          <w:szCs w:val="18"/>
          <w:lang w:val="es-ES_tradnl"/>
        </w:rPr>
      </w:pPr>
      <w:r w:rsidRPr="00A438DC">
        <w:rPr>
          <w:rFonts w:ascii="Montserrat" w:hAnsi="Montserrat" w:cs="Arial"/>
          <w:szCs w:val="18"/>
          <w:lang w:val="es-ES_tradnl"/>
        </w:rPr>
        <w:t xml:space="preserve">El objetivo de este apartado es obtener el número de muestras recibidas, concordantes o discordantes, de Paludismo, Leishmaniasis, Rickettsiosis, Leptospirosis, Chagas. Se compone por </w:t>
      </w:r>
      <w:r w:rsidRPr="00F319BA">
        <w:rPr>
          <w:rFonts w:ascii="Montserrat" w:hAnsi="Montserrat" w:cs="Arial"/>
          <w:szCs w:val="18"/>
          <w:lang w:val="es-ES_tradnl"/>
        </w:rPr>
        <w:t>76 v</w:t>
      </w:r>
      <w:r w:rsidRPr="00A438DC">
        <w:rPr>
          <w:rFonts w:ascii="Montserrat" w:hAnsi="Montserrat" w:cs="Arial"/>
          <w:szCs w:val="18"/>
          <w:lang w:val="es-ES_tradnl"/>
        </w:rPr>
        <w:t>ariables</w:t>
      </w:r>
      <w:r w:rsidR="003136A1" w:rsidRPr="001E5AC4">
        <w:rPr>
          <w:rFonts w:cs="Noto Sans"/>
          <w:szCs w:val="18"/>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6F683A" w:rsidRPr="00E14A2A" w:rsidRDefault="006F683A" w:rsidP="00BB7651">
                            <w:pPr>
                              <w:pStyle w:val="edicion"/>
                              <w:spacing w:line="276" w:lineRule="auto"/>
                              <w:rPr>
                                <w:rFonts w:cs="Noto Sans"/>
                                <w:b/>
                                <w:bCs/>
                              </w:rPr>
                            </w:pPr>
                            <w:r w:rsidRPr="00E14A2A">
                              <w:rPr>
                                <w:rFonts w:cs="Noto Sans"/>
                                <w:b/>
                                <w:bCs/>
                              </w:rPr>
                              <w:t>Gobierno de México</w:t>
                            </w:r>
                          </w:p>
                          <w:p w14:paraId="5DFC6B93" w14:textId="77777777" w:rsidR="006F683A" w:rsidRPr="00E14A2A" w:rsidRDefault="006F683A" w:rsidP="00BB7651">
                            <w:pPr>
                              <w:pStyle w:val="edicion"/>
                              <w:spacing w:line="276" w:lineRule="auto"/>
                              <w:rPr>
                                <w:rFonts w:cs="Noto Sans"/>
                                <w:b/>
                                <w:bCs/>
                              </w:rPr>
                            </w:pPr>
                            <w:r w:rsidRPr="00E14A2A">
                              <w:rPr>
                                <w:rFonts w:cs="Noto Sans"/>
                                <w:b/>
                                <w:bCs/>
                              </w:rPr>
                              <w:t>Secretaría de Salud</w:t>
                            </w:r>
                          </w:p>
                          <w:p w14:paraId="37B7CF3A" w14:textId="77777777" w:rsidR="006F683A" w:rsidRPr="00E14A2A" w:rsidRDefault="006F683A" w:rsidP="00BB7651">
                            <w:pPr>
                              <w:pStyle w:val="edicion"/>
                              <w:spacing w:line="276" w:lineRule="auto"/>
                              <w:rPr>
                                <w:rFonts w:cs="Noto Sans"/>
                                <w:b/>
                                <w:bCs/>
                              </w:rPr>
                            </w:pPr>
                            <w:r w:rsidRPr="00E14A2A">
                              <w:rPr>
                                <w:rFonts w:cs="Noto Sans"/>
                                <w:b/>
                                <w:bCs/>
                              </w:rPr>
                              <w:t>Dirección General de Información en Salud</w:t>
                            </w:r>
                          </w:p>
                          <w:p w14:paraId="3019751E" w14:textId="77777777" w:rsidR="006F683A" w:rsidRPr="00E14A2A" w:rsidRDefault="006F683A" w:rsidP="005014BA">
                            <w:pPr>
                              <w:pStyle w:val="edicion"/>
                              <w:spacing w:after="0"/>
                              <w:rPr>
                                <w:rFonts w:cs="Noto Sans"/>
                                <w:b/>
                                <w:bCs/>
                              </w:rPr>
                            </w:pPr>
                          </w:p>
                          <w:p w14:paraId="177D86F2" w14:textId="77777777" w:rsidR="006F683A" w:rsidRPr="00E14A2A" w:rsidRDefault="006F683A" w:rsidP="005640C8">
                            <w:pPr>
                              <w:pStyle w:val="edicion"/>
                              <w:spacing w:after="0"/>
                              <w:rPr>
                                <w:rFonts w:cs="Noto Sans"/>
                                <w:b/>
                                <w:bCs/>
                              </w:rPr>
                            </w:pPr>
                            <w:r w:rsidRPr="00E14A2A">
                              <w:rPr>
                                <w:rFonts w:cs="Noto Sans"/>
                                <w:b/>
                                <w:bCs/>
                              </w:rPr>
                              <w:t xml:space="preserve">Instructivo de llenado de la </w:t>
                            </w:r>
                          </w:p>
                          <w:p w14:paraId="45AE9E6C" w14:textId="77777777" w:rsidR="006F683A" w:rsidRPr="00E14A2A" w:rsidRDefault="006F683A" w:rsidP="005640C8">
                            <w:pPr>
                              <w:pStyle w:val="edicion"/>
                              <w:spacing w:after="0"/>
                              <w:rPr>
                                <w:rFonts w:cs="Noto Sans"/>
                                <w:b/>
                                <w:bCs/>
                              </w:rPr>
                            </w:pPr>
                            <w:r w:rsidRPr="00E14A2A">
                              <w:rPr>
                                <w:rFonts w:cs="Noto Sans"/>
                                <w:b/>
                                <w:bCs/>
                              </w:rPr>
                              <w:t>Hoja Diaria de Consulta Externa</w:t>
                            </w:r>
                          </w:p>
                          <w:p w14:paraId="4616C48F" w14:textId="77777777" w:rsidR="006F683A" w:rsidRPr="00E14A2A" w:rsidRDefault="006F683A" w:rsidP="005640C8">
                            <w:pPr>
                              <w:pStyle w:val="edicion"/>
                              <w:spacing w:after="0"/>
                              <w:rPr>
                                <w:rFonts w:cs="Noto Sans"/>
                              </w:rPr>
                            </w:pPr>
                            <w:r w:rsidRPr="00E14A2A">
                              <w:rPr>
                                <w:rFonts w:cs="Noto Sans"/>
                              </w:rPr>
                              <w:t>(SINBA-SIS-01-P)</w:t>
                            </w:r>
                          </w:p>
                          <w:p w14:paraId="59634D31" w14:textId="727F73B1" w:rsidR="006F683A" w:rsidRPr="00E14A2A" w:rsidRDefault="006F683A" w:rsidP="005640C8">
                            <w:pPr>
                              <w:pStyle w:val="edicion"/>
                              <w:spacing w:after="0"/>
                              <w:rPr>
                                <w:rFonts w:cs="Noto Sans"/>
                              </w:rPr>
                            </w:pPr>
                            <w:r w:rsidRPr="00E14A2A">
                              <w:rPr>
                                <w:rFonts w:cs="Noto Sans"/>
                              </w:rPr>
                              <w:t>VERSIÓN 2025</w:t>
                            </w:r>
                          </w:p>
                          <w:p w14:paraId="51952D1D" w14:textId="77777777" w:rsidR="006F683A" w:rsidRPr="00E14A2A" w:rsidRDefault="006F683A" w:rsidP="005014BA">
                            <w:pPr>
                              <w:pStyle w:val="edicion"/>
                              <w:spacing w:after="0"/>
                              <w:rPr>
                                <w:rFonts w:cs="Noto Sans"/>
                              </w:rPr>
                            </w:pPr>
                          </w:p>
                          <w:p w14:paraId="62F082FB" w14:textId="77777777" w:rsidR="006F683A" w:rsidRPr="00E14A2A" w:rsidRDefault="006F683A" w:rsidP="005014BA">
                            <w:pPr>
                              <w:pStyle w:val="edicion"/>
                              <w:spacing w:after="0"/>
                              <w:rPr>
                                <w:rFonts w:cs="Noto Sans"/>
                              </w:rPr>
                            </w:pPr>
                            <w:r w:rsidRPr="00E14A2A">
                              <w:rPr>
                                <w:rFonts w:cs="Noto Sans"/>
                              </w:rPr>
                              <w:t>Sistema Nacional de Información</w:t>
                            </w:r>
                          </w:p>
                          <w:p w14:paraId="3FDDC208" w14:textId="0524A345" w:rsidR="006F683A" w:rsidRPr="00E14A2A" w:rsidRDefault="006F683A" w:rsidP="005014BA">
                            <w:pPr>
                              <w:pStyle w:val="edicion"/>
                              <w:spacing w:after="0"/>
                              <w:rPr>
                                <w:rFonts w:cs="Noto Sans"/>
                              </w:rPr>
                            </w:pPr>
                            <w:r w:rsidRPr="00E14A2A">
                              <w:rPr>
                                <w:rFonts w:cs="Noto Sans"/>
                              </w:rPr>
                              <w:t>Básica en Materia de Salud</w:t>
                            </w:r>
                          </w:p>
                          <w:p w14:paraId="69983BB2" w14:textId="77777777" w:rsidR="006F683A" w:rsidRPr="00E14A2A" w:rsidRDefault="006F683A" w:rsidP="005014BA">
                            <w:pPr>
                              <w:pStyle w:val="edicion"/>
                              <w:spacing w:after="0"/>
                              <w:rPr>
                                <w:rFonts w:cs="Noto Sans"/>
                              </w:rPr>
                            </w:pPr>
                          </w:p>
                          <w:p w14:paraId="3969877F" w14:textId="77777777" w:rsidR="006F683A" w:rsidRPr="00E14A2A" w:rsidRDefault="006F683A" w:rsidP="005014BA">
                            <w:pPr>
                              <w:pStyle w:val="edicion"/>
                              <w:spacing w:after="0"/>
                              <w:rPr>
                                <w:rFonts w:cs="Noto Sans"/>
                              </w:rPr>
                            </w:pPr>
                            <w:r w:rsidRPr="00E14A2A">
                              <w:rPr>
                                <w:rFonts w:cs="Noto Sans"/>
                              </w:rPr>
                              <w:t>Av. Homero No. 213, Col. Chapultepec Morales,</w:t>
                            </w:r>
                          </w:p>
                          <w:p w14:paraId="207FDDC4" w14:textId="4857DCA3" w:rsidR="006F683A" w:rsidRPr="00E14A2A" w:rsidRDefault="006F683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6F683A" w:rsidRPr="00E14A2A" w:rsidRDefault="006F683A" w:rsidP="00BB7651">
                      <w:pPr>
                        <w:pStyle w:val="edicion"/>
                        <w:spacing w:line="276" w:lineRule="auto"/>
                        <w:rPr>
                          <w:rFonts w:cs="Noto Sans"/>
                          <w:b/>
                          <w:bCs/>
                        </w:rPr>
                      </w:pPr>
                      <w:r w:rsidRPr="00E14A2A">
                        <w:rPr>
                          <w:rFonts w:cs="Noto Sans"/>
                          <w:b/>
                          <w:bCs/>
                        </w:rPr>
                        <w:t>Gobierno de México</w:t>
                      </w:r>
                    </w:p>
                    <w:p w14:paraId="5DFC6B93" w14:textId="77777777" w:rsidR="006F683A" w:rsidRPr="00E14A2A" w:rsidRDefault="006F683A" w:rsidP="00BB7651">
                      <w:pPr>
                        <w:pStyle w:val="edicion"/>
                        <w:spacing w:line="276" w:lineRule="auto"/>
                        <w:rPr>
                          <w:rFonts w:cs="Noto Sans"/>
                          <w:b/>
                          <w:bCs/>
                        </w:rPr>
                      </w:pPr>
                      <w:r w:rsidRPr="00E14A2A">
                        <w:rPr>
                          <w:rFonts w:cs="Noto Sans"/>
                          <w:b/>
                          <w:bCs/>
                        </w:rPr>
                        <w:t>Secretaría de Salud</w:t>
                      </w:r>
                    </w:p>
                    <w:p w14:paraId="37B7CF3A" w14:textId="77777777" w:rsidR="006F683A" w:rsidRPr="00E14A2A" w:rsidRDefault="006F683A" w:rsidP="00BB7651">
                      <w:pPr>
                        <w:pStyle w:val="edicion"/>
                        <w:spacing w:line="276" w:lineRule="auto"/>
                        <w:rPr>
                          <w:rFonts w:cs="Noto Sans"/>
                          <w:b/>
                          <w:bCs/>
                        </w:rPr>
                      </w:pPr>
                      <w:r w:rsidRPr="00E14A2A">
                        <w:rPr>
                          <w:rFonts w:cs="Noto Sans"/>
                          <w:b/>
                          <w:bCs/>
                        </w:rPr>
                        <w:t>Dirección General de Información en Salud</w:t>
                      </w:r>
                    </w:p>
                    <w:p w14:paraId="3019751E" w14:textId="77777777" w:rsidR="006F683A" w:rsidRPr="00E14A2A" w:rsidRDefault="006F683A" w:rsidP="005014BA">
                      <w:pPr>
                        <w:pStyle w:val="edicion"/>
                        <w:spacing w:after="0"/>
                        <w:rPr>
                          <w:rFonts w:cs="Noto Sans"/>
                          <w:b/>
                          <w:bCs/>
                        </w:rPr>
                      </w:pPr>
                    </w:p>
                    <w:p w14:paraId="177D86F2" w14:textId="77777777" w:rsidR="006F683A" w:rsidRPr="00E14A2A" w:rsidRDefault="006F683A" w:rsidP="005640C8">
                      <w:pPr>
                        <w:pStyle w:val="edicion"/>
                        <w:spacing w:after="0"/>
                        <w:rPr>
                          <w:rFonts w:cs="Noto Sans"/>
                          <w:b/>
                          <w:bCs/>
                        </w:rPr>
                      </w:pPr>
                      <w:r w:rsidRPr="00E14A2A">
                        <w:rPr>
                          <w:rFonts w:cs="Noto Sans"/>
                          <w:b/>
                          <w:bCs/>
                        </w:rPr>
                        <w:t xml:space="preserve">Instructivo de llenado de la </w:t>
                      </w:r>
                    </w:p>
                    <w:p w14:paraId="45AE9E6C" w14:textId="77777777" w:rsidR="006F683A" w:rsidRPr="00E14A2A" w:rsidRDefault="006F683A" w:rsidP="005640C8">
                      <w:pPr>
                        <w:pStyle w:val="edicion"/>
                        <w:spacing w:after="0"/>
                        <w:rPr>
                          <w:rFonts w:cs="Noto Sans"/>
                          <w:b/>
                          <w:bCs/>
                        </w:rPr>
                      </w:pPr>
                      <w:r w:rsidRPr="00E14A2A">
                        <w:rPr>
                          <w:rFonts w:cs="Noto Sans"/>
                          <w:b/>
                          <w:bCs/>
                        </w:rPr>
                        <w:t>Hoja Diaria de Consulta Externa</w:t>
                      </w:r>
                    </w:p>
                    <w:p w14:paraId="4616C48F" w14:textId="77777777" w:rsidR="006F683A" w:rsidRPr="00E14A2A" w:rsidRDefault="006F683A" w:rsidP="005640C8">
                      <w:pPr>
                        <w:pStyle w:val="edicion"/>
                        <w:spacing w:after="0"/>
                        <w:rPr>
                          <w:rFonts w:cs="Noto Sans"/>
                        </w:rPr>
                      </w:pPr>
                      <w:r w:rsidRPr="00E14A2A">
                        <w:rPr>
                          <w:rFonts w:cs="Noto Sans"/>
                        </w:rPr>
                        <w:t>(SINBA-SIS-01-P)</w:t>
                      </w:r>
                    </w:p>
                    <w:p w14:paraId="59634D31" w14:textId="727F73B1" w:rsidR="006F683A" w:rsidRPr="00E14A2A" w:rsidRDefault="006F683A" w:rsidP="005640C8">
                      <w:pPr>
                        <w:pStyle w:val="edicion"/>
                        <w:spacing w:after="0"/>
                        <w:rPr>
                          <w:rFonts w:cs="Noto Sans"/>
                        </w:rPr>
                      </w:pPr>
                      <w:r w:rsidRPr="00E14A2A">
                        <w:rPr>
                          <w:rFonts w:cs="Noto Sans"/>
                        </w:rPr>
                        <w:t>VERSIÓN 2025</w:t>
                      </w:r>
                    </w:p>
                    <w:p w14:paraId="51952D1D" w14:textId="77777777" w:rsidR="006F683A" w:rsidRPr="00E14A2A" w:rsidRDefault="006F683A" w:rsidP="005014BA">
                      <w:pPr>
                        <w:pStyle w:val="edicion"/>
                        <w:spacing w:after="0"/>
                        <w:rPr>
                          <w:rFonts w:cs="Noto Sans"/>
                        </w:rPr>
                      </w:pPr>
                    </w:p>
                    <w:p w14:paraId="62F082FB" w14:textId="77777777" w:rsidR="006F683A" w:rsidRPr="00E14A2A" w:rsidRDefault="006F683A" w:rsidP="005014BA">
                      <w:pPr>
                        <w:pStyle w:val="edicion"/>
                        <w:spacing w:after="0"/>
                        <w:rPr>
                          <w:rFonts w:cs="Noto Sans"/>
                        </w:rPr>
                      </w:pPr>
                      <w:r w:rsidRPr="00E14A2A">
                        <w:rPr>
                          <w:rFonts w:cs="Noto Sans"/>
                        </w:rPr>
                        <w:t>Sistema Nacional de Información</w:t>
                      </w:r>
                    </w:p>
                    <w:p w14:paraId="3FDDC208" w14:textId="0524A345" w:rsidR="006F683A" w:rsidRPr="00E14A2A" w:rsidRDefault="006F683A" w:rsidP="005014BA">
                      <w:pPr>
                        <w:pStyle w:val="edicion"/>
                        <w:spacing w:after="0"/>
                        <w:rPr>
                          <w:rFonts w:cs="Noto Sans"/>
                        </w:rPr>
                      </w:pPr>
                      <w:r w:rsidRPr="00E14A2A">
                        <w:rPr>
                          <w:rFonts w:cs="Noto Sans"/>
                        </w:rPr>
                        <w:t>Básica en Materia de Salud</w:t>
                      </w:r>
                    </w:p>
                    <w:p w14:paraId="69983BB2" w14:textId="77777777" w:rsidR="006F683A" w:rsidRPr="00E14A2A" w:rsidRDefault="006F683A" w:rsidP="005014BA">
                      <w:pPr>
                        <w:pStyle w:val="edicion"/>
                        <w:spacing w:after="0"/>
                        <w:rPr>
                          <w:rFonts w:cs="Noto Sans"/>
                        </w:rPr>
                      </w:pPr>
                    </w:p>
                    <w:p w14:paraId="3969877F" w14:textId="77777777" w:rsidR="006F683A" w:rsidRPr="00E14A2A" w:rsidRDefault="006F683A" w:rsidP="005014BA">
                      <w:pPr>
                        <w:pStyle w:val="edicion"/>
                        <w:spacing w:after="0"/>
                        <w:rPr>
                          <w:rFonts w:cs="Noto Sans"/>
                        </w:rPr>
                      </w:pPr>
                      <w:r w:rsidRPr="00E14A2A">
                        <w:rPr>
                          <w:rFonts w:cs="Noto Sans"/>
                        </w:rPr>
                        <w:t>Av. Homero No. 213, Col. Chapultepec Morales,</w:t>
                      </w:r>
                    </w:p>
                    <w:p w14:paraId="207FDDC4" w14:textId="4857DCA3" w:rsidR="006F683A" w:rsidRPr="00E14A2A" w:rsidRDefault="006F683A"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3"/>
      <w:headerReference w:type="default" r:id="rId24"/>
      <w:footerReference w:type="even" r:id="rId25"/>
      <w:footerReference w:type="default" r:id="rId26"/>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3351060" w14:textId="77777777" w:rsidR="00A306CF" w:rsidRDefault="00A306CF" w:rsidP="007B4FF9">
      <w:pPr>
        <w:spacing w:after="0"/>
      </w:pPr>
      <w:r>
        <w:separator/>
      </w:r>
    </w:p>
  </w:endnote>
  <w:endnote w:type="continuationSeparator" w:id="0">
    <w:p w14:paraId="162B7838" w14:textId="77777777" w:rsidR="00A306CF" w:rsidRDefault="00A306CF"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6F683A" w:rsidRPr="008E71E6" w:rsidRDefault="006F683A"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6F683A" w:rsidRPr="003A42D6" w:rsidRDefault="006F683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6F683A" w:rsidRPr="00927646" w:rsidRDefault="006F683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01831110" w:rsidR="006F683A" w:rsidRDefault="006F683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715D5F">
          <w:rPr>
            <w:noProof/>
            <w:color w:val="B38E5D"/>
          </w:rPr>
          <w:t>3</w:t>
        </w:r>
        <w:r w:rsidRPr="00D330B1">
          <w:rPr>
            <w:color w:val="B38E5D"/>
          </w:rPr>
          <w:fldChar w:fldCharType="end"/>
        </w:r>
      </w:p>
      <w:p w14:paraId="5E5498E7" w14:textId="374DBC86" w:rsidR="006F683A" w:rsidRPr="00D330B1" w:rsidRDefault="006F683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6F683A" w:rsidRDefault="006F683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6F683A" w:rsidRDefault="006F683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B4517B" w14:textId="77777777" w:rsidR="00A306CF" w:rsidRDefault="00A306CF" w:rsidP="007B4FF9">
      <w:pPr>
        <w:spacing w:after="0"/>
      </w:pPr>
      <w:r>
        <w:separator/>
      </w:r>
    </w:p>
  </w:footnote>
  <w:footnote w:type="continuationSeparator" w:id="0">
    <w:p w14:paraId="29D62D1A" w14:textId="77777777" w:rsidR="00A306CF" w:rsidRDefault="00A306CF"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6F683A" w:rsidRPr="00927646" w:rsidRDefault="006F683A"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6F683A" w:rsidRPr="00927646" w:rsidRDefault="006F683A" w:rsidP="00C440AC">
    <w:pPr>
      <w:jc w:val="center"/>
      <w:rPr>
        <w:rFonts w:ascii="Montserrat SemiBold" w:hAnsi="Montserrat SemiBold"/>
        <w:noProof/>
        <w:lang w:eastAsia="es-MX"/>
      </w:rPr>
    </w:pPr>
  </w:p>
  <w:p w14:paraId="779EED87" w14:textId="4103E60F" w:rsidR="006F683A" w:rsidRPr="00C440AC" w:rsidRDefault="006F683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6F683A"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6F683A" w:rsidRPr="00DB7D3C" w:rsidRDefault="006F683A"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2398158D" w:rsidR="006F683A" w:rsidRPr="00DB7D3C" w:rsidRDefault="006F683A" w:rsidP="006F683A">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Pr>
              <w:rFonts w:cs="Noto Sans"/>
              <w:b/>
              <w:bCs/>
              <w:color w:val="000000" w:themeColor="text1"/>
              <w:szCs w:val="20"/>
            </w:rPr>
            <w:t xml:space="preserve"> </w:t>
          </w:r>
          <w:r w:rsidRPr="006F683A">
            <w:rPr>
              <w:rFonts w:cs="Noto Sans"/>
              <w:b/>
              <w:bCs/>
              <w:color w:val="000000" w:themeColor="text1"/>
              <w:szCs w:val="20"/>
            </w:rPr>
            <w:t>INFORME MENSUAL DE ACTIVIDADES DEL LABORATORIO ESTATAL DE SALUD PÚBLICA</w:t>
          </w:r>
          <w:r>
            <w:rPr>
              <w:rFonts w:cs="Noto Sans"/>
              <w:b/>
              <w:bCs/>
              <w:color w:val="000000" w:themeColor="text1"/>
              <w:szCs w:val="20"/>
            </w:rPr>
            <w:t xml:space="preserve"> – VERSIÓN 2025</w:t>
          </w:r>
        </w:p>
      </w:tc>
    </w:tr>
    <w:tr w:rsidR="006F683A"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6F683A" w:rsidRPr="00DB7D3C" w:rsidRDefault="006F683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6F683A" w:rsidRPr="00DB7D3C" w:rsidRDefault="006F683A"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6F683A" w:rsidRPr="00DB7D3C" w:rsidRDefault="006F683A"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6F683A"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6F683A" w:rsidRPr="00DB7D3C" w:rsidRDefault="006F683A"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0D59CC19" w:rsidR="006F683A" w:rsidRPr="00DB7D3C" w:rsidRDefault="006F683A" w:rsidP="00DB7D3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sidRPr="006F683A">
            <w:rPr>
              <w:rFonts w:ascii="Noto Sans SemiBold" w:hAnsi="Noto Sans SemiBold" w:cs="Noto Sans SemiBold"/>
              <w:b/>
              <w:bCs/>
              <w:noProof/>
              <w:color w:val="000000" w:themeColor="text1"/>
              <w:szCs w:val="18"/>
              <w:lang w:eastAsia="es-MX"/>
            </w:rPr>
            <w:t>INDRE</w:t>
          </w:r>
        </w:p>
      </w:tc>
      <w:tc>
        <w:tcPr>
          <w:tcW w:w="1745" w:type="pct"/>
          <w:tcMar>
            <w:top w:w="28" w:type="dxa"/>
            <w:left w:w="28" w:type="dxa"/>
            <w:bottom w:w="28" w:type="dxa"/>
            <w:right w:w="28" w:type="dxa"/>
          </w:tcMar>
          <w:vAlign w:val="center"/>
        </w:tcPr>
        <w:p w14:paraId="44A53BF6" w14:textId="0DE33523" w:rsidR="006F683A" w:rsidRPr="00DB7D3C" w:rsidRDefault="006F683A"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6F683A" w:rsidRPr="00E77602" w:rsidRDefault="006F683A"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6F683A" w:rsidRDefault="006F683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6F683A" w:rsidRPr="00637805" w:rsidRDefault="006F683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1D1C406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6"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7"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3"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5B410D5B"/>
    <w:multiLevelType w:val="hybridMultilevel"/>
    <w:tmpl w:val="053C0BE6"/>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7"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28"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29"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8"/>
  </w:num>
  <w:num w:numId="2">
    <w:abstractNumId w:val="20"/>
  </w:num>
  <w:num w:numId="3">
    <w:abstractNumId w:val="23"/>
  </w:num>
  <w:num w:numId="4">
    <w:abstractNumId w:val="14"/>
  </w:num>
  <w:num w:numId="5">
    <w:abstractNumId w:val="7"/>
  </w:num>
  <w:num w:numId="6">
    <w:abstractNumId w:val="22"/>
  </w:num>
  <w:num w:numId="7">
    <w:abstractNumId w:val="5"/>
  </w:num>
  <w:num w:numId="8">
    <w:abstractNumId w:val="16"/>
  </w:num>
  <w:num w:numId="9">
    <w:abstractNumId w:val="27"/>
  </w:num>
  <w:num w:numId="10">
    <w:abstractNumId w:val="10"/>
  </w:num>
  <w:num w:numId="11">
    <w:abstractNumId w:val="31"/>
  </w:num>
  <w:num w:numId="12">
    <w:abstractNumId w:val="8"/>
  </w:num>
  <w:num w:numId="13">
    <w:abstractNumId w:val="25"/>
  </w:num>
  <w:num w:numId="14">
    <w:abstractNumId w:val="30"/>
  </w:num>
  <w:num w:numId="15">
    <w:abstractNumId w:val="11"/>
  </w:num>
  <w:num w:numId="16">
    <w:abstractNumId w:val="19"/>
  </w:num>
  <w:num w:numId="17">
    <w:abstractNumId w:val="4"/>
  </w:num>
  <w:num w:numId="18">
    <w:abstractNumId w:val="9"/>
  </w:num>
  <w:num w:numId="19">
    <w:abstractNumId w:val="3"/>
  </w:num>
  <w:num w:numId="20">
    <w:abstractNumId w:val="18"/>
  </w:num>
  <w:num w:numId="21">
    <w:abstractNumId w:val="21"/>
  </w:num>
  <w:num w:numId="22">
    <w:abstractNumId w:val="1"/>
  </w:num>
  <w:num w:numId="23">
    <w:abstractNumId w:val="33"/>
  </w:num>
  <w:num w:numId="24">
    <w:abstractNumId w:val="6"/>
  </w:num>
  <w:num w:numId="25">
    <w:abstractNumId w:val="2"/>
  </w:num>
  <w:num w:numId="26">
    <w:abstractNumId w:val="34"/>
  </w:num>
  <w:num w:numId="27">
    <w:abstractNumId w:val="13"/>
  </w:num>
  <w:num w:numId="28">
    <w:abstractNumId w:val="32"/>
  </w:num>
  <w:num w:numId="29">
    <w:abstractNumId w:val="15"/>
  </w:num>
  <w:num w:numId="30">
    <w:abstractNumId w:val="29"/>
  </w:num>
  <w:num w:numId="31">
    <w:abstractNumId w:val="12"/>
  </w:num>
  <w:num w:numId="32">
    <w:abstractNumId w:val="17"/>
  </w:num>
  <w:num w:numId="33">
    <w:abstractNumId w:val="28"/>
  </w:num>
  <w:num w:numId="34">
    <w:abstractNumId w:val="28"/>
  </w:num>
  <w:num w:numId="35">
    <w:abstractNumId w:val="0"/>
  </w:num>
  <w:num w:numId="36">
    <w:abstractNumId w:val="24"/>
  </w:num>
  <w:num w:numId="37">
    <w:abstractNumId w:val="26"/>
  </w:num>
  <w:num w:numId="38">
    <w:abstractNumId w:val="28"/>
  </w:num>
  <w:num w:numId="39">
    <w:abstractNumId w:val="28"/>
  </w:num>
  <w:num w:numId="40">
    <w:abstractNumId w:val="28"/>
  </w:num>
  <w:num w:numId="41">
    <w:abstractNumId w:val="28"/>
  </w:num>
  <w:num w:numId="42">
    <w:abstractNumId w:val="28"/>
  </w:num>
  <w:num w:numId="43">
    <w:abstractNumId w:val="28"/>
  </w:num>
  <w:num w:numId="44">
    <w:abstractNumId w:val="28"/>
  </w:num>
  <w:num w:numId="45">
    <w:abstractNumId w:val="28"/>
  </w:num>
  <w:num w:numId="46">
    <w:abstractNumId w:val="28"/>
  </w:num>
  <w:num w:numId="47">
    <w:abstractNumId w:val="28"/>
  </w:num>
  <w:num w:numId="48">
    <w:abstractNumId w:val="28"/>
  </w:num>
  <w:num w:numId="49">
    <w:abstractNumId w:val="28"/>
  </w:num>
  <w:num w:numId="50">
    <w:abstractNumId w:val="2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318A"/>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83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5D5F"/>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573D"/>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6CF"/>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3AB1"/>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9.emf"/><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4.xml"/><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image" Target="media/image10.emf"/><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E2CBD1-7C53-4E1A-A130-0F6B04DF4A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15</Pages>
  <Words>2761</Words>
  <Characters>15741</Characters>
  <Application>Microsoft Office Word</Application>
  <DocSecurity>0</DocSecurity>
  <Lines>131</Lines>
  <Paragraphs>36</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18466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4</cp:revision>
  <cp:lastPrinted>2021-02-11T23:26:00Z</cp:lastPrinted>
  <dcterms:created xsi:type="dcterms:W3CDTF">2024-12-09T19:26:00Z</dcterms:created>
  <dcterms:modified xsi:type="dcterms:W3CDTF">2024-12-09T19:42:00Z</dcterms:modified>
  <cp:category/>
</cp:coreProperties>
</file>